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900EE6" w14:textId="77777777" w:rsidR="00462E4B" w:rsidRDefault="0020119E" w:rsidP="00462E4B">
      <w:pPr>
        <w:pStyle w:val="Heading1"/>
      </w:pPr>
      <w:r w:rsidRPr="0085557E">
        <w:t>The Four Pillars of Marketing</w:t>
      </w:r>
      <w:r w:rsidR="0085557E" w:rsidRPr="0085557E">
        <w:sym w:font="Symbol" w:char="F0D4"/>
      </w:r>
      <w:r w:rsidR="00462E4B">
        <w:t>:</w:t>
      </w:r>
    </w:p>
    <w:p w14:paraId="2A3D3755" w14:textId="00985E8E" w:rsidR="00462E4B" w:rsidRPr="00462E4B" w:rsidRDefault="00462E4B" w:rsidP="00462E4B">
      <w:pPr>
        <w:pStyle w:val="Heading1"/>
        <w:rPr>
          <w:rFonts w:ascii="Avenir Book" w:hAnsi="Avenir Book"/>
        </w:rPr>
      </w:pPr>
      <w:r w:rsidRPr="00462E4B">
        <w:t xml:space="preserve">How to Measure the ROI of Marketing </w:t>
      </w:r>
      <w:bookmarkStart w:id="0" w:name="_GoBack"/>
      <w:bookmarkEnd w:id="0"/>
    </w:p>
    <w:p w14:paraId="592D40FC" w14:textId="77777777" w:rsidR="0020119E" w:rsidRPr="0085557E" w:rsidRDefault="0020119E" w:rsidP="0039317F">
      <w:pPr>
        <w:pStyle w:val="Heading2"/>
        <w:rPr>
          <w:rFonts w:ascii="Avenir Book" w:hAnsi="Avenir Book"/>
        </w:rPr>
      </w:pPr>
      <w:r w:rsidRPr="0085557E">
        <w:rPr>
          <w:rFonts w:ascii="Avenir Book" w:hAnsi="Avenir Book"/>
        </w:rPr>
        <w:t xml:space="preserve">Pillar 1: </w:t>
      </w:r>
      <w:r w:rsidRPr="0085557E">
        <w:rPr>
          <w:rFonts w:ascii="Avenir Book" w:hAnsi="Avenir Book"/>
        </w:rPr>
        <w:t>Retain and Grow Relationships with Existing Clients</w:t>
      </w:r>
    </w:p>
    <w:p w14:paraId="3822E421" w14:textId="77777777" w:rsidR="0020119E" w:rsidRPr="0085557E" w:rsidRDefault="0020119E" w:rsidP="0020119E">
      <w:pPr>
        <w:rPr>
          <w:rStyle w:val="Heading3Char"/>
          <w:rFonts w:ascii="Avenir Book" w:hAnsi="Avenir Book"/>
        </w:rPr>
      </w:pPr>
      <w:r w:rsidRPr="0085557E">
        <w:rPr>
          <w:rStyle w:val="Heading3Char"/>
          <w:rFonts w:ascii="Avenir Book" w:hAnsi="Avenir Book"/>
        </w:rPr>
        <w:t>MARKETING STRATEGY</w:t>
      </w:r>
      <w:r w:rsidRPr="0085557E">
        <w:t xml:space="preserve"> </w:t>
      </w:r>
      <w:r w:rsidRPr="0085557E">
        <w:tab/>
      </w:r>
      <w:r w:rsidRPr="0085557E">
        <w:rPr>
          <w:rStyle w:val="Heading3Char"/>
          <w:rFonts w:ascii="Avenir Book" w:hAnsi="Avenir Book"/>
        </w:rPr>
        <w:t xml:space="preserve">MEASUREMENT TECHNIQUES </w:t>
      </w:r>
    </w:p>
    <w:p w14:paraId="2D96A500" w14:textId="77777777" w:rsidR="0020119E" w:rsidRPr="0085557E" w:rsidRDefault="0020119E" w:rsidP="0020119E"/>
    <w:p w14:paraId="0744B0C5" w14:textId="77777777" w:rsidR="0020119E" w:rsidRPr="0085557E" w:rsidRDefault="0020119E" w:rsidP="0020119E">
      <w:r w:rsidRPr="0085557E">
        <w:rPr>
          <w:rStyle w:val="Heading4Char"/>
          <w:rFonts w:ascii="Avenir Book" w:hAnsi="Avenir Book"/>
        </w:rPr>
        <w:t>Client Satisfaction</w:t>
      </w:r>
      <w:r w:rsidRPr="0085557E">
        <w:t xml:space="preserve"> </w:t>
      </w:r>
      <w:r w:rsidRPr="0085557E">
        <w:tab/>
      </w:r>
      <w:r w:rsidRPr="0085557E">
        <w:tab/>
      </w:r>
      <w:r w:rsidRPr="0085557E">
        <w:tab/>
        <w:t xml:space="preserve">• Duration of client relationships (years) </w:t>
      </w:r>
    </w:p>
    <w:p w14:paraId="713E18C8" w14:textId="77777777" w:rsidR="0020119E" w:rsidRPr="0085557E" w:rsidRDefault="0020119E" w:rsidP="0020119E">
      <w:r w:rsidRPr="0085557E">
        <w:rPr>
          <w:rStyle w:val="Heading4Char"/>
          <w:rFonts w:ascii="Avenir Book" w:hAnsi="Avenir Book"/>
        </w:rPr>
        <w:t>and Retention</w:t>
      </w:r>
      <w:r w:rsidRPr="0085557E">
        <w:t xml:space="preserve"> </w:t>
      </w:r>
      <w:r w:rsidRPr="0085557E">
        <w:tab/>
      </w:r>
      <w:r w:rsidRPr="0085557E">
        <w:tab/>
      </w:r>
      <w:r w:rsidRPr="0085557E">
        <w:tab/>
        <w:t xml:space="preserve">• History of increased revenue with client </w:t>
      </w:r>
    </w:p>
    <w:p w14:paraId="764998BB" w14:textId="77777777" w:rsidR="0020119E" w:rsidRPr="0085557E" w:rsidRDefault="0020119E" w:rsidP="0020119E">
      <w:pPr>
        <w:ind w:left="2880" w:firstLine="720"/>
      </w:pPr>
      <w:r w:rsidRPr="0085557E">
        <w:t xml:space="preserve">• Client has multiple relationships within the firm </w:t>
      </w:r>
    </w:p>
    <w:p w14:paraId="00752351" w14:textId="77777777" w:rsidR="0020119E" w:rsidRPr="0085557E" w:rsidRDefault="0020119E" w:rsidP="0020119E">
      <w:pPr>
        <w:ind w:left="2880" w:firstLine="720"/>
      </w:pPr>
      <w:r w:rsidRPr="0085557E">
        <w:t xml:space="preserve">• Percentage of clients who would refer the firm </w:t>
      </w:r>
    </w:p>
    <w:p w14:paraId="28D884C3" w14:textId="77777777" w:rsidR="0020119E" w:rsidRPr="0085557E" w:rsidRDefault="0020119E" w:rsidP="0020119E">
      <w:pPr>
        <w:ind w:left="2880" w:firstLine="720"/>
      </w:pPr>
      <w:r w:rsidRPr="0085557E">
        <w:t xml:space="preserve">• Strong base of regular and ongoing client referrals </w:t>
      </w:r>
    </w:p>
    <w:p w14:paraId="1569F85F" w14:textId="77777777" w:rsidR="0020119E" w:rsidRPr="0085557E" w:rsidRDefault="0020119E" w:rsidP="0020119E">
      <w:pPr>
        <w:ind w:left="2880" w:firstLine="720"/>
      </w:pPr>
      <w:r w:rsidRPr="0085557E">
        <w:t>• Positive responses to a client survey or focus growth</w:t>
      </w:r>
    </w:p>
    <w:p w14:paraId="1D6A1717" w14:textId="77777777" w:rsidR="0020119E" w:rsidRPr="0085557E" w:rsidRDefault="0020119E" w:rsidP="0020119E"/>
    <w:p w14:paraId="0A047C87" w14:textId="77777777" w:rsidR="0020119E" w:rsidRPr="0085557E" w:rsidRDefault="0020119E" w:rsidP="00BE15A5">
      <w:pPr>
        <w:pStyle w:val="Heading4"/>
        <w:rPr>
          <w:rFonts w:ascii="Avenir Book" w:hAnsi="Avenir Book"/>
        </w:rPr>
      </w:pPr>
      <w:r w:rsidRPr="0085557E">
        <w:rPr>
          <w:rFonts w:ascii="Avenir Book" w:hAnsi="Avenir Book"/>
        </w:rPr>
        <w:t xml:space="preserve">Client Service </w:t>
      </w:r>
      <w:r w:rsidRPr="0085557E">
        <w:rPr>
          <w:rFonts w:ascii="Avenir Book" w:hAnsi="Avenir Book"/>
        </w:rPr>
        <w:tab/>
      </w:r>
      <w:r w:rsidRPr="0085557E">
        <w:rPr>
          <w:rFonts w:ascii="Avenir Book" w:hAnsi="Avenir Book"/>
        </w:rPr>
        <w:tab/>
      </w:r>
      <w:r w:rsidRPr="0085557E">
        <w:rPr>
          <w:rFonts w:ascii="Avenir Book" w:hAnsi="Avenir Book"/>
        </w:rPr>
        <w:tab/>
      </w:r>
    </w:p>
    <w:p w14:paraId="6929F47C" w14:textId="77777777" w:rsidR="0020119E" w:rsidRPr="0085557E" w:rsidRDefault="0020119E" w:rsidP="0020119E">
      <w:pPr>
        <w:ind w:left="3600"/>
      </w:pPr>
      <w:r w:rsidRPr="0085557E">
        <w:t xml:space="preserve">• Very few client complaints </w:t>
      </w:r>
    </w:p>
    <w:p w14:paraId="09952C67" w14:textId="77777777" w:rsidR="0020119E" w:rsidRPr="0085557E" w:rsidRDefault="0020119E" w:rsidP="0020119E">
      <w:pPr>
        <w:ind w:left="3600"/>
      </w:pPr>
      <w:r w:rsidRPr="0085557E">
        <w:t xml:space="preserve">• Clients pay bills on time </w:t>
      </w:r>
    </w:p>
    <w:p w14:paraId="3AD52410" w14:textId="77777777" w:rsidR="0020119E" w:rsidRPr="0085557E" w:rsidRDefault="0020119E" w:rsidP="0020119E">
      <w:pPr>
        <w:ind w:left="3600"/>
      </w:pPr>
      <w:r w:rsidRPr="0085557E">
        <w:t xml:space="preserve">• Ability to respond daily to emails and phone calls </w:t>
      </w:r>
    </w:p>
    <w:p w14:paraId="1DD55FF1" w14:textId="77777777" w:rsidR="0020119E" w:rsidRPr="0085557E" w:rsidRDefault="0020119E" w:rsidP="0020119E">
      <w:pPr>
        <w:ind w:left="3600"/>
      </w:pPr>
      <w:r w:rsidRPr="0085557E">
        <w:t xml:space="preserve">• Clients actively refer others to the firm </w:t>
      </w:r>
    </w:p>
    <w:p w14:paraId="1DCE6A22" w14:textId="77777777" w:rsidR="0020119E" w:rsidRPr="0085557E" w:rsidRDefault="0020119E" w:rsidP="0020119E">
      <w:pPr>
        <w:ind w:left="3600"/>
      </w:pPr>
      <w:r w:rsidRPr="0085557E">
        <w:t xml:space="preserve">• Client service guidelines that are followed by everyone </w:t>
      </w:r>
    </w:p>
    <w:p w14:paraId="12CA5C11" w14:textId="77777777" w:rsidR="0020119E" w:rsidRPr="0085557E" w:rsidRDefault="0020119E" w:rsidP="0020119E"/>
    <w:p w14:paraId="783AB71D" w14:textId="77777777" w:rsidR="0020119E" w:rsidRPr="0085557E" w:rsidRDefault="0020119E" w:rsidP="00BE15A5">
      <w:pPr>
        <w:pStyle w:val="Heading4"/>
        <w:rPr>
          <w:rFonts w:ascii="Avenir Book" w:hAnsi="Avenir Book"/>
        </w:rPr>
      </w:pPr>
      <w:r w:rsidRPr="0085557E">
        <w:rPr>
          <w:rFonts w:ascii="Avenir Book" w:hAnsi="Avenir Book"/>
        </w:rPr>
        <w:t>Cross-Marketing</w:t>
      </w:r>
      <w:r w:rsidRPr="0085557E">
        <w:rPr>
          <w:rFonts w:ascii="Avenir Book" w:hAnsi="Avenir Book"/>
        </w:rPr>
        <w:tab/>
      </w:r>
      <w:r w:rsidRPr="0085557E">
        <w:rPr>
          <w:rFonts w:ascii="Avenir Book" w:hAnsi="Avenir Book"/>
        </w:rPr>
        <w:tab/>
      </w:r>
      <w:r w:rsidRPr="0085557E">
        <w:rPr>
          <w:rFonts w:ascii="Avenir Book" w:hAnsi="Avenir Book"/>
        </w:rPr>
        <w:tab/>
      </w:r>
    </w:p>
    <w:p w14:paraId="7F8FC38D" w14:textId="77777777" w:rsidR="0020119E" w:rsidRPr="0085557E" w:rsidRDefault="0020119E" w:rsidP="0020119E">
      <w:pPr>
        <w:ind w:left="3600"/>
      </w:pPr>
      <w:r w:rsidRPr="0085557E">
        <w:t xml:space="preserve">• Clients utilizing multiple services of the firm </w:t>
      </w:r>
    </w:p>
    <w:p w14:paraId="494DE757" w14:textId="77777777" w:rsidR="0020119E" w:rsidRPr="0085557E" w:rsidRDefault="0020119E" w:rsidP="0020119E">
      <w:pPr>
        <w:ind w:left="3600"/>
      </w:pPr>
      <w:r w:rsidRPr="0085557E">
        <w:t>• Professionals actively introduce clients to other lawyers</w:t>
      </w:r>
    </w:p>
    <w:p w14:paraId="4CB0DCD5" w14:textId="77777777" w:rsidR="0020119E" w:rsidRPr="0085557E" w:rsidRDefault="0020119E" w:rsidP="0020119E">
      <w:pPr>
        <w:ind w:left="3600"/>
      </w:pPr>
      <w:r w:rsidRPr="0085557E">
        <w:t xml:space="preserve">• Clients know of the breadth of services offered </w:t>
      </w:r>
    </w:p>
    <w:p w14:paraId="3814A442" w14:textId="77777777" w:rsidR="0020119E" w:rsidRPr="0085557E" w:rsidRDefault="0020119E" w:rsidP="0020119E">
      <w:pPr>
        <w:ind w:left="3600"/>
      </w:pPr>
      <w:r w:rsidRPr="0085557E">
        <w:t xml:space="preserve">• Professionals are aware of services a client needs </w:t>
      </w:r>
    </w:p>
    <w:p w14:paraId="0AEE3964" w14:textId="77777777" w:rsidR="0020119E" w:rsidRPr="0085557E" w:rsidRDefault="0020119E" w:rsidP="0020119E">
      <w:pPr>
        <w:ind w:left="3600"/>
      </w:pPr>
      <w:r w:rsidRPr="0085557E">
        <w:t xml:space="preserve">• </w:t>
      </w:r>
      <w:r w:rsidRPr="0085557E">
        <w:t>Compensation system rewards growing existing relationships</w:t>
      </w:r>
    </w:p>
    <w:p w14:paraId="701C7AC1" w14:textId="77777777" w:rsidR="0020119E" w:rsidRPr="0085557E" w:rsidRDefault="0020119E" w:rsidP="0020119E"/>
    <w:p w14:paraId="0F9E3E9E" w14:textId="77777777" w:rsidR="0020119E" w:rsidRPr="0085557E" w:rsidRDefault="0020119E" w:rsidP="00BE15A5">
      <w:pPr>
        <w:pStyle w:val="Heading4"/>
        <w:rPr>
          <w:rFonts w:ascii="Avenir Book" w:hAnsi="Avenir Book"/>
        </w:rPr>
      </w:pPr>
      <w:r w:rsidRPr="0085557E">
        <w:rPr>
          <w:rFonts w:ascii="Avenir Book" w:hAnsi="Avenir Book"/>
        </w:rPr>
        <w:t xml:space="preserve">Referral Source Development </w:t>
      </w:r>
      <w:r w:rsidRPr="0085557E">
        <w:rPr>
          <w:rFonts w:ascii="Avenir Book" w:hAnsi="Avenir Book"/>
        </w:rPr>
        <w:tab/>
      </w:r>
    </w:p>
    <w:p w14:paraId="44D4FAA8" w14:textId="77777777" w:rsidR="0020119E" w:rsidRPr="0085557E" w:rsidRDefault="0020119E" w:rsidP="0020119E">
      <w:pPr>
        <w:ind w:left="3600"/>
      </w:pPr>
      <w:r w:rsidRPr="0085557E">
        <w:t>• Strong base of people refer business to the firm</w:t>
      </w:r>
    </w:p>
    <w:p w14:paraId="39A0CEE8" w14:textId="77777777" w:rsidR="0020119E" w:rsidRPr="0085557E" w:rsidRDefault="0020119E" w:rsidP="0020119E">
      <w:pPr>
        <w:ind w:left="3600"/>
      </w:pPr>
      <w:r w:rsidRPr="0085557E">
        <w:t xml:space="preserve">• Having concise materials for referral sources to make it easy to be referred  </w:t>
      </w:r>
      <w:r w:rsidRPr="0085557E">
        <w:tab/>
      </w:r>
      <w:r w:rsidRPr="0085557E">
        <w:tab/>
      </w:r>
    </w:p>
    <w:p w14:paraId="692E65E2" w14:textId="77777777" w:rsidR="0020119E" w:rsidRPr="0085557E" w:rsidRDefault="0020119E" w:rsidP="0020119E">
      <w:pPr>
        <w:ind w:left="3600"/>
      </w:pPr>
      <w:r w:rsidRPr="0085557E">
        <w:t xml:space="preserve">• Loyalty of referral sources – you are on the “short list” </w:t>
      </w:r>
    </w:p>
    <w:p w14:paraId="34077382" w14:textId="77777777" w:rsidR="0020119E" w:rsidRPr="0085557E" w:rsidRDefault="0020119E" w:rsidP="0020119E">
      <w:pPr>
        <w:ind w:left="3600"/>
      </w:pPr>
      <w:r w:rsidRPr="0085557E">
        <w:t xml:space="preserve">• Ability to summarize what your best referral sources have in common (industry, profession) </w:t>
      </w:r>
    </w:p>
    <w:p w14:paraId="1CE704FD" w14:textId="77777777" w:rsidR="0020119E" w:rsidRPr="0085557E" w:rsidRDefault="0020119E" w:rsidP="0020119E">
      <w:pPr>
        <w:ind w:left="3600"/>
      </w:pPr>
      <w:r w:rsidRPr="0085557E">
        <w:t>• The firm’s willingness to seek out and make referrals for them</w:t>
      </w:r>
    </w:p>
    <w:p w14:paraId="65B731AE" w14:textId="77777777" w:rsidR="0020119E" w:rsidRPr="0085557E" w:rsidRDefault="0020119E" w:rsidP="0020119E">
      <w:pPr>
        <w:ind w:left="3600"/>
      </w:pPr>
      <w:r w:rsidRPr="0085557E">
        <w:lastRenderedPageBreak/>
        <w:t xml:space="preserve">• </w:t>
      </w:r>
      <w:r w:rsidRPr="0085557E">
        <w:t>Professionals actively engaged in meeting with current and prospective referral sources</w:t>
      </w:r>
    </w:p>
    <w:p w14:paraId="3FF9BCE6" w14:textId="77777777" w:rsidR="0020119E" w:rsidRPr="0085557E" w:rsidRDefault="0020119E" w:rsidP="0020119E"/>
    <w:p w14:paraId="6AD0917A" w14:textId="1CDECFA0" w:rsidR="0020119E" w:rsidRPr="0085557E" w:rsidRDefault="0020119E" w:rsidP="0039317F">
      <w:pPr>
        <w:pStyle w:val="Heading2"/>
        <w:rPr>
          <w:rFonts w:ascii="Avenir Book" w:hAnsi="Avenir Book"/>
        </w:rPr>
      </w:pPr>
      <w:r w:rsidRPr="0085557E">
        <w:rPr>
          <w:rFonts w:ascii="Avenir Book" w:hAnsi="Avenir Book"/>
        </w:rPr>
        <w:t xml:space="preserve">Pillar 2: </w:t>
      </w:r>
      <w:r w:rsidRPr="0085557E">
        <w:rPr>
          <w:rFonts w:ascii="Avenir Book" w:hAnsi="Avenir Book"/>
        </w:rPr>
        <w:t xml:space="preserve">Developing New Business </w:t>
      </w:r>
      <w:r w:rsidR="00BE15A5" w:rsidRPr="0085557E">
        <w:rPr>
          <w:rFonts w:ascii="Avenir Book" w:hAnsi="Avenir Book"/>
        </w:rPr>
        <w:t>and</w:t>
      </w:r>
      <w:r w:rsidRPr="0085557E">
        <w:rPr>
          <w:rFonts w:ascii="Avenir Book" w:hAnsi="Avenir Book"/>
        </w:rPr>
        <w:t xml:space="preserve"> Attracting New Clients</w:t>
      </w:r>
    </w:p>
    <w:p w14:paraId="5E69F1ED" w14:textId="77777777" w:rsidR="0020119E" w:rsidRPr="0085557E" w:rsidRDefault="0020119E" w:rsidP="0020119E">
      <w:pPr>
        <w:pStyle w:val="Heading3"/>
        <w:rPr>
          <w:rFonts w:ascii="Avenir Book" w:hAnsi="Avenir Book"/>
        </w:rPr>
      </w:pPr>
      <w:r w:rsidRPr="0085557E">
        <w:rPr>
          <w:rFonts w:ascii="Avenir Book" w:hAnsi="Avenir Book"/>
        </w:rPr>
        <w:t xml:space="preserve">MARKETING STRATEGY </w:t>
      </w:r>
      <w:r w:rsidRPr="0085557E">
        <w:rPr>
          <w:rFonts w:ascii="Avenir Book" w:hAnsi="Avenir Book"/>
        </w:rPr>
        <w:tab/>
      </w:r>
      <w:r w:rsidRPr="0085557E">
        <w:rPr>
          <w:rFonts w:ascii="Avenir Book" w:hAnsi="Avenir Book"/>
        </w:rPr>
        <w:t xml:space="preserve">MEASUREMENT TECHNIQUES </w:t>
      </w:r>
    </w:p>
    <w:p w14:paraId="2172EDA3" w14:textId="77777777" w:rsidR="0020119E" w:rsidRPr="0085557E" w:rsidRDefault="0020119E" w:rsidP="0020119E"/>
    <w:p w14:paraId="51134634" w14:textId="77777777" w:rsidR="0020119E" w:rsidRPr="0085557E" w:rsidRDefault="0020119E" w:rsidP="00BE15A5">
      <w:pPr>
        <w:pStyle w:val="Heading4"/>
        <w:rPr>
          <w:rFonts w:ascii="Avenir Book" w:hAnsi="Avenir Book"/>
        </w:rPr>
      </w:pPr>
      <w:r w:rsidRPr="0085557E">
        <w:rPr>
          <w:rFonts w:ascii="Avenir Book" w:hAnsi="Avenir Book"/>
        </w:rPr>
        <w:t>Networking</w:t>
      </w:r>
      <w:r w:rsidRPr="0085557E">
        <w:rPr>
          <w:rFonts w:ascii="Avenir Book" w:hAnsi="Avenir Book"/>
        </w:rPr>
        <w:tab/>
      </w:r>
      <w:r w:rsidRPr="0085557E">
        <w:rPr>
          <w:rFonts w:ascii="Avenir Book" w:hAnsi="Avenir Book"/>
        </w:rPr>
        <w:tab/>
      </w:r>
      <w:r w:rsidRPr="0085557E">
        <w:rPr>
          <w:rFonts w:ascii="Avenir Book" w:hAnsi="Avenir Book"/>
        </w:rPr>
        <w:tab/>
      </w:r>
      <w:r w:rsidRPr="0085557E">
        <w:rPr>
          <w:rFonts w:ascii="Avenir Book" w:hAnsi="Avenir Book"/>
        </w:rPr>
        <w:tab/>
      </w:r>
    </w:p>
    <w:p w14:paraId="6B79175F" w14:textId="77777777" w:rsidR="0020119E" w:rsidRPr="0085557E" w:rsidRDefault="0020119E" w:rsidP="008853A8">
      <w:pPr>
        <w:pStyle w:val="ListParagraph"/>
        <w:numPr>
          <w:ilvl w:val="0"/>
          <w:numId w:val="7"/>
        </w:numPr>
      </w:pPr>
      <w:r w:rsidRPr="0085557E">
        <w:t xml:space="preserve">Increased referrals of A-level clients </w:t>
      </w:r>
    </w:p>
    <w:p w14:paraId="1F829997" w14:textId="77777777" w:rsidR="0020119E" w:rsidRPr="0085557E" w:rsidRDefault="0020119E" w:rsidP="008853A8">
      <w:pPr>
        <w:pStyle w:val="ListParagraph"/>
        <w:numPr>
          <w:ilvl w:val="0"/>
          <w:numId w:val="7"/>
        </w:numPr>
      </w:pPr>
      <w:r w:rsidRPr="0085557E">
        <w:t xml:space="preserve">Having two to three networking meetings each week </w:t>
      </w:r>
    </w:p>
    <w:p w14:paraId="704AF5EB" w14:textId="77777777" w:rsidR="0020119E" w:rsidRPr="0085557E" w:rsidRDefault="0020119E" w:rsidP="008853A8">
      <w:pPr>
        <w:pStyle w:val="ListParagraph"/>
        <w:numPr>
          <w:ilvl w:val="0"/>
          <w:numId w:val="7"/>
        </w:numPr>
      </w:pPr>
      <w:r w:rsidRPr="0085557E">
        <w:t xml:space="preserve">Loyal friends and contacts who always return your call </w:t>
      </w:r>
    </w:p>
    <w:p w14:paraId="06C91DD4" w14:textId="77777777" w:rsidR="0020119E" w:rsidRPr="0085557E" w:rsidRDefault="0020119E" w:rsidP="008853A8">
      <w:pPr>
        <w:pStyle w:val="ListParagraph"/>
        <w:numPr>
          <w:ilvl w:val="0"/>
          <w:numId w:val="7"/>
        </w:numPr>
      </w:pPr>
      <w:r w:rsidRPr="0085557E">
        <w:t xml:space="preserve">You actually enjoy staying connected to great people </w:t>
      </w:r>
    </w:p>
    <w:p w14:paraId="6C89FF64" w14:textId="77777777" w:rsidR="0020119E" w:rsidRPr="0085557E" w:rsidRDefault="0020119E" w:rsidP="008853A8">
      <w:pPr>
        <w:pStyle w:val="ListParagraph"/>
        <w:numPr>
          <w:ilvl w:val="0"/>
          <w:numId w:val="7"/>
        </w:numPr>
      </w:pPr>
      <w:r w:rsidRPr="0085557E">
        <w:t xml:space="preserve">You always make time to meet with someone who was referred to you </w:t>
      </w:r>
    </w:p>
    <w:p w14:paraId="05179412" w14:textId="77777777" w:rsidR="0020119E" w:rsidRPr="0085557E" w:rsidRDefault="0020119E" w:rsidP="008853A8">
      <w:pPr>
        <w:pStyle w:val="ListParagraph"/>
        <w:numPr>
          <w:ilvl w:val="0"/>
          <w:numId w:val="7"/>
        </w:numPr>
      </w:pPr>
      <w:r w:rsidRPr="0085557E">
        <w:t xml:space="preserve">You find ways to open doors for others regularly </w:t>
      </w:r>
    </w:p>
    <w:p w14:paraId="74982A03" w14:textId="77777777" w:rsidR="0020119E" w:rsidRPr="0085557E" w:rsidRDefault="0020119E" w:rsidP="008853A8">
      <w:pPr>
        <w:pStyle w:val="ListParagraph"/>
        <w:numPr>
          <w:ilvl w:val="0"/>
          <w:numId w:val="7"/>
        </w:numPr>
      </w:pPr>
      <w:r w:rsidRPr="0085557E">
        <w:t xml:space="preserve">You realize effective networking is more about looking for ways to help others (versus what’s in it for you) </w:t>
      </w:r>
    </w:p>
    <w:p w14:paraId="0C90AD21" w14:textId="77777777" w:rsidR="0020119E" w:rsidRPr="0085557E" w:rsidRDefault="0020119E" w:rsidP="008853A8">
      <w:pPr>
        <w:pStyle w:val="ListParagraph"/>
        <w:numPr>
          <w:ilvl w:val="0"/>
          <w:numId w:val="7"/>
        </w:numPr>
      </w:pPr>
      <w:r w:rsidRPr="0085557E">
        <w:t>You stay in touch with people “just because” versus only calling them when you need something from them</w:t>
      </w:r>
    </w:p>
    <w:p w14:paraId="254E7E2B" w14:textId="77777777" w:rsidR="0020119E" w:rsidRPr="0085557E" w:rsidRDefault="0020119E" w:rsidP="0020119E"/>
    <w:p w14:paraId="4F4AED6B" w14:textId="77777777" w:rsidR="0020119E" w:rsidRPr="0085557E" w:rsidRDefault="0020119E" w:rsidP="00BE15A5">
      <w:pPr>
        <w:pStyle w:val="Heading4"/>
        <w:rPr>
          <w:rFonts w:ascii="Avenir Book" w:hAnsi="Avenir Book"/>
        </w:rPr>
      </w:pPr>
      <w:r w:rsidRPr="0085557E">
        <w:rPr>
          <w:rFonts w:ascii="Avenir Book" w:hAnsi="Avenir Book"/>
        </w:rPr>
        <w:t>Targeted Business Development</w:t>
      </w:r>
    </w:p>
    <w:p w14:paraId="08830BC0" w14:textId="77777777" w:rsidR="0020119E" w:rsidRPr="0085557E" w:rsidRDefault="0020119E" w:rsidP="008853A8">
      <w:pPr>
        <w:pStyle w:val="ListParagraph"/>
        <w:numPr>
          <w:ilvl w:val="0"/>
          <w:numId w:val="6"/>
        </w:numPr>
      </w:pPr>
      <w:r w:rsidRPr="0085557E">
        <w:t xml:space="preserve">Maintaining a Top 10 list of prospective clients </w:t>
      </w:r>
    </w:p>
    <w:p w14:paraId="26666B1D" w14:textId="77777777" w:rsidR="0020119E" w:rsidRPr="0085557E" w:rsidRDefault="0020119E" w:rsidP="008853A8">
      <w:pPr>
        <w:pStyle w:val="ListParagraph"/>
        <w:numPr>
          <w:ilvl w:val="0"/>
          <w:numId w:val="6"/>
        </w:numPr>
      </w:pPr>
      <w:r w:rsidRPr="0085557E">
        <w:t xml:space="preserve">Having a plan with each prospective client on what next steps to land their business </w:t>
      </w:r>
    </w:p>
    <w:p w14:paraId="42281160" w14:textId="77777777" w:rsidR="0020119E" w:rsidRPr="0085557E" w:rsidRDefault="0020119E" w:rsidP="008853A8">
      <w:pPr>
        <w:pStyle w:val="ListParagraph"/>
        <w:numPr>
          <w:ilvl w:val="0"/>
          <w:numId w:val="6"/>
        </w:numPr>
      </w:pPr>
      <w:r w:rsidRPr="0085557E">
        <w:t>Number of proposals submitted to A-level clients each year, and won</w:t>
      </w:r>
    </w:p>
    <w:p w14:paraId="162F618D" w14:textId="77777777" w:rsidR="0020119E" w:rsidRPr="0085557E" w:rsidRDefault="0020119E" w:rsidP="008853A8">
      <w:pPr>
        <w:pStyle w:val="ListParagraph"/>
        <w:numPr>
          <w:ilvl w:val="0"/>
          <w:numId w:val="6"/>
        </w:numPr>
      </w:pPr>
      <w:r w:rsidRPr="0085557E">
        <w:t>Number of beauty contest presentations made each year, and won</w:t>
      </w:r>
    </w:p>
    <w:p w14:paraId="32BE1140" w14:textId="77777777" w:rsidR="0020119E" w:rsidRPr="0085557E" w:rsidRDefault="0020119E" w:rsidP="008853A8">
      <w:pPr>
        <w:pStyle w:val="ListParagraph"/>
        <w:numPr>
          <w:ilvl w:val="0"/>
          <w:numId w:val="6"/>
        </w:numPr>
      </w:pPr>
      <w:r w:rsidRPr="0085557E">
        <w:t xml:space="preserve">Number of new clients attracted </w:t>
      </w:r>
    </w:p>
    <w:p w14:paraId="40A8927A" w14:textId="77777777" w:rsidR="0020119E" w:rsidRPr="0085557E" w:rsidRDefault="0020119E" w:rsidP="008853A8">
      <w:pPr>
        <w:pStyle w:val="ListParagraph"/>
        <w:numPr>
          <w:ilvl w:val="0"/>
          <w:numId w:val="6"/>
        </w:numPr>
      </w:pPr>
      <w:r w:rsidRPr="0085557E">
        <w:t xml:space="preserve">Revenue of new clients </w:t>
      </w:r>
    </w:p>
    <w:p w14:paraId="1E081E13" w14:textId="77777777" w:rsidR="0020119E" w:rsidRPr="0085557E" w:rsidRDefault="0020119E" w:rsidP="008853A8">
      <w:pPr>
        <w:pStyle w:val="ListParagraph"/>
        <w:numPr>
          <w:ilvl w:val="0"/>
          <w:numId w:val="6"/>
        </w:numPr>
      </w:pPr>
      <w:r w:rsidRPr="0085557E">
        <w:t>Strong sales pipeline with dates, action items and next steps</w:t>
      </w:r>
    </w:p>
    <w:p w14:paraId="38768AE1" w14:textId="77777777" w:rsidR="0020119E" w:rsidRPr="0085557E" w:rsidRDefault="0020119E" w:rsidP="0020119E"/>
    <w:p w14:paraId="36BABA9F" w14:textId="77777777" w:rsidR="0020119E" w:rsidRPr="0085557E" w:rsidRDefault="0020119E" w:rsidP="00BE15A5">
      <w:pPr>
        <w:pStyle w:val="Heading4"/>
        <w:rPr>
          <w:rFonts w:ascii="Avenir Book" w:hAnsi="Avenir Book"/>
        </w:rPr>
      </w:pPr>
      <w:r w:rsidRPr="0085557E">
        <w:rPr>
          <w:rFonts w:ascii="Avenir Book" w:hAnsi="Avenir Book"/>
        </w:rPr>
        <w:t xml:space="preserve">Proposal Development </w:t>
      </w:r>
      <w:r w:rsidRPr="0085557E">
        <w:rPr>
          <w:rFonts w:ascii="Avenir Book" w:hAnsi="Avenir Book"/>
        </w:rPr>
        <w:tab/>
      </w:r>
    </w:p>
    <w:p w14:paraId="34963A48" w14:textId="77777777" w:rsidR="0020119E" w:rsidRPr="0085557E" w:rsidRDefault="0020119E" w:rsidP="008853A8">
      <w:pPr>
        <w:pStyle w:val="ListParagraph"/>
        <w:numPr>
          <w:ilvl w:val="0"/>
          <w:numId w:val="5"/>
        </w:numPr>
      </w:pPr>
      <w:r w:rsidRPr="0085557E">
        <w:t xml:space="preserve">The existence of a proposal archive to avoid reinventing the wheel each time </w:t>
      </w:r>
    </w:p>
    <w:p w14:paraId="0246B1CE" w14:textId="77777777" w:rsidR="0020119E" w:rsidRPr="0085557E" w:rsidRDefault="0020119E" w:rsidP="008853A8">
      <w:pPr>
        <w:pStyle w:val="ListParagraph"/>
        <w:numPr>
          <w:ilvl w:val="0"/>
          <w:numId w:val="5"/>
        </w:numPr>
      </w:pPr>
      <w:r w:rsidRPr="0085557E">
        <w:lastRenderedPageBreak/>
        <w:t xml:space="preserve">Current examples of representative experience for all attorneys </w:t>
      </w:r>
    </w:p>
    <w:p w14:paraId="6D1FD08C" w14:textId="77777777" w:rsidR="0020119E" w:rsidRPr="0085557E" w:rsidRDefault="0020119E" w:rsidP="008853A8">
      <w:pPr>
        <w:pStyle w:val="ListParagraph"/>
        <w:numPr>
          <w:ilvl w:val="0"/>
          <w:numId w:val="5"/>
        </w:numPr>
      </w:pPr>
      <w:r w:rsidRPr="0085557E">
        <w:t xml:space="preserve">Number of proposals submitted to A-level clients each year </w:t>
      </w:r>
    </w:p>
    <w:p w14:paraId="78908B36" w14:textId="77777777" w:rsidR="0020119E" w:rsidRPr="0085557E" w:rsidRDefault="0020119E" w:rsidP="008853A8">
      <w:pPr>
        <w:pStyle w:val="ListParagraph"/>
        <w:numPr>
          <w:ilvl w:val="0"/>
          <w:numId w:val="5"/>
        </w:numPr>
      </w:pPr>
      <w:r w:rsidRPr="0085557E">
        <w:t xml:space="preserve">Having a client-focused approach to proposals that starts with a summary of the client’s situation and your approach to meeting the client’s needs (and not with firm history and bios) </w:t>
      </w:r>
    </w:p>
    <w:p w14:paraId="5C398D3A" w14:textId="77777777" w:rsidR="0020119E" w:rsidRPr="0085557E" w:rsidRDefault="0020119E" w:rsidP="008853A8">
      <w:pPr>
        <w:pStyle w:val="ListParagraph"/>
        <w:numPr>
          <w:ilvl w:val="0"/>
          <w:numId w:val="5"/>
        </w:numPr>
      </w:pPr>
      <w:r w:rsidRPr="0085557E">
        <w:t>Proposals tell a story because it’s about the music, not the words</w:t>
      </w:r>
    </w:p>
    <w:p w14:paraId="26EBD897" w14:textId="77777777" w:rsidR="0020119E" w:rsidRPr="0085557E" w:rsidRDefault="0020119E" w:rsidP="008853A8">
      <w:pPr>
        <w:pStyle w:val="ListParagraph"/>
        <w:numPr>
          <w:ilvl w:val="0"/>
          <w:numId w:val="5"/>
        </w:numPr>
      </w:pPr>
      <w:r w:rsidRPr="0085557E">
        <w:t>Number of new clients attracted from competitive bidding/RFP process</w:t>
      </w:r>
    </w:p>
    <w:p w14:paraId="40E0EF9F" w14:textId="77777777" w:rsidR="0020119E" w:rsidRPr="0085557E" w:rsidRDefault="0020119E" w:rsidP="0020119E"/>
    <w:p w14:paraId="10558DA4" w14:textId="77777777" w:rsidR="0020119E" w:rsidRPr="0085557E" w:rsidRDefault="0020119E" w:rsidP="00BE15A5">
      <w:pPr>
        <w:pStyle w:val="Heading4"/>
        <w:rPr>
          <w:rFonts w:ascii="Avenir Book" w:hAnsi="Avenir Book"/>
        </w:rPr>
      </w:pPr>
      <w:r w:rsidRPr="0085557E">
        <w:rPr>
          <w:rFonts w:ascii="Avenir Book" w:hAnsi="Avenir Book"/>
        </w:rPr>
        <w:t>Market Research</w:t>
      </w:r>
      <w:r w:rsidRPr="0085557E">
        <w:rPr>
          <w:rFonts w:ascii="Avenir Book" w:hAnsi="Avenir Book"/>
        </w:rPr>
        <w:tab/>
      </w:r>
    </w:p>
    <w:p w14:paraId="3D278F1D" w14:textId="77777777" w:rsidR="0020119E" w:rsidRPr="0085557E" w:rsidRDefault="0020119E" w:rsidP="008853A8">
      <w:pPr>
        <w:pStyle w:val="ListParagraph"/>
        <w:numPr>
          <w:ilvl w:val="0"/>
          <w:numId w:val="4"/>
        </w:numPr>
      </w:pPr>
      <w:r w:rsidRPr="0085557E">
        <w:t>Taking the time to research a new client or prospect before a first meeting (website bio, LinkedIn profile, Google search)</w:t>
      </w:r>
    </w:p>
    <w:p w14:paraId="31AA30C4" w14:textId="77777777" w:rsidR="0020119E" w:rsidRPr="0085557E" w:rsidRDefault="0020119E" w:rsidP="008853A8">
      <w:pPr>
        <w:pStyle w:val="ListParagraph"/>
        <w:numPr>
          <w:ilvl w:val="0"/>
          <w:numId w:val="4"/>
        </w:numPr>
      </w:pPr>
      <w:r w:rsidRPr="0085557E">
        <w:t xml:space="preserve">Keeping an electronic “dossier” on top prospects </w:t>
      </w:r>
    </w:p>
    <w:p w14:paraId="691D91E3" w14:textId="77777777" w:rsidR="0020119E" w:rsidRPr="0085557E" w:rsidRDefault="0020119E" w:rsidP="008853A8">
      <w:pPr>
        <w:pStyle w:val="ListParagraph"/>
        <w:numPr>
          <w:ilvl w:val="0"/>
          <w:numId w:val="4"/>
        </w:numPr>
      </w:pPr>
      <w:r w:rsidRPr="0085557E">
        <w:t xml:space="preserve">Tracking the activities of key clients or prospects via Google Alerts </w:t>
      </w:r>
    </w:p>
    <w:p w14:paraId="2E72A4A2" w14:textId="77777777" w:rsidR="0020119E" w:rsidRPr="0085557E" w:rsidRDefault="0020119E" w:rsidP="0020119E"/>
    <w:p w14:paraId="7F22954B" w14:textId="77777777" w:rsidR="0020119E" w:rsidRPr="0085557E" w:rsidRDefault="0020119E" w:rsidP="00BE15A5">
      <w:pPr>
        <w:pStyle w:val="Heading4"/>
        <w:rPr>
          <w:rFonts w:ascii="Avenir Book" w:hAnsi="Avenir Book"/>
        </w:rPr>
      </w:pPr>
      <w:r w:rsidRPr="0085557E">
        <w:rPr>
          <w:rFonts w:ascii="Avenir Book" w:hAnsi="Avenir Book"/>
        </w:rPr>
        <w:t xml:space="preserve">Trade &amp; Professional </w:t>
      </w:r>
      <w:r w:rsidRPr="0085557E">
        <w:rPr>
          <w:rFonts w:ascii="Avenir Book" w:hAnsi="Avenir Book"/>
        </w:rPr>
        <w:t>Involvement</w:t>
      </w:r>
    </w:p>
    <w:p w14:paraId="6CC65228" w14:textId="77777777" w:rsidR="0020119E" w:rsidRPr="0085557E" w:rsidRDefault="0020119E" w:rsidP="008853A8">
      <w:pPr>
        <w:pStyle w:val="ListParagraph"/>
        <w:numPr>
          <w:ilvl w:val="0"/>
          <w:numId w:val="3"/>
        </w:numPr>
      </w:pPr>
      <w:r w:rsidRPr="0085557E">
        <w:t xml:space="preserve">Regular attendance at meetings </w:t>
      </w:r>
    </w:p>
    <w:p w14:paraId="0F4AC8BD" w14:textId="07F31710" w:rsidR="0020119E" w:rsidRPr="0085557E" w:rsidRDefault="0020119E" w:rsidP="008853A8">
      <w:pPr>
        <w:pStyle w:val="ListParagraph"/>
        <w:numPr>
          <w:ilvl w:val="0"/>
          <w:numId w:val="3"/>
        </w:numPr>
      </w:pPr>
      <w:r w:rsidRPr="0085557E">
        <w:t xml:space="preserve">Member of the firm serves in a </w:t>
      </w:r>
      <w:r w:rsidR="00BE15A5" w:rsidRPr="0085557E">
        <w:t>high-profile</w:t>
      </w:r>
      <w:r w:rsidRPr="0085557E">
        <w:t xml:space="preserve"> position in the organization </w:t>
      </w:r>
    </w:p>
    <w:p w14:paraId="4303A60B" w14:textId="77777777" w:rsidR="0020119E" w:rsidRPr="0085557E" w:rsidRDefault="0020119E" w:rsidP="008853A8">
      <w:pPr>
        <w:pStyle w:val="ListParagraph"/>
        <w:numPr>
          <w:ilvl w:val="0"/>
          <w:numId w:val="3"/>
        </w:numPr>
      </w:pPr>
      <w:r w:rsidRPr="0085557E">
        <w:t>Regular speaking engagements for the group</w:t>
      </w:r>
    </w:p>
    <w:p w14:paraId="7E05D45A" w14:textId="77777777" w:rsidR="0020119E" w:rsidRPr="0085557E" w:rsidRDefault="0020119E" w:rsidP="008853A8">
      <w:pPr>
        <w:pStyle w:val="ListParagraph"/>
        <w:numPr>
          <w:ilvl w:val="0"/>
          <w:numId w:val="3"/>
        </w:numPr>
      </w:pPr>
      <w:r w:rsidRPr="0085557E">
        <w:t xml:space="preserve">Contribute articles to the association’s publication </w:t>
      </w:r>
    </w:p>
    <w:p w14:paraId="40B0712A" w14:textId="77777777" w:rsidR="0020119E" w:rsidRPr="0085557E" w:rsidRDefault="0020119E" w:rsidP="008853A8">
      <w:pPr>
        <w:pStyle w:val="ListParagraph"/>
        <w:numPr>
          <w:ilvl w:val="0"/>
          <w:numId w:val="3"/>
        </w:numPr>
      </w:pPr>
      <w:r w:rsidRPr="0085557E">
        <w:t xml:space="preserve">New clients who hired the firm because of its perceived industry expertise </w:t>
      </w:r>
    </w:p>
    <w:p w14:paraId="4BF22476" w14:textId="77777777" w:rsidR="0020119E" w:rsidRPr="0085557E" w:rsidRDefault="0020119E" w:rsidP="008853A8">
      <w:pPr>
        <w:pStyle w:val="ListParagraph"/>
        <w:numPr>
          <w:ilvl w:val="0"/>
          <w:numId w:val="3"/>
        </w:numPr>
      </w:pPr>
      <w:r w:rsidRPr="0085557E">
        <w:t>Strong network of contacts within the industry</w:t>
      </w:r>
    </w:p>
    <w:p w14:paraId="236D924B" w14:textId="77777777" w:rsidR="0020119E" w:rsidRPr="0085557E" w:rsidRDefault="0020119E" w:rsidP="0020119E"/>
    <w:p w14:paraId="3D920F67" w14:textId="77777777" w:rsidR="0020119E" w:rsidRPr="0085557E" w:rsidRDefault="0020119E" w:rsidP="0020119E"/>
    <w:p w14:paraId="2765B930" w14:textId="77777777" w:rsidR="0020119E" w:rsidRPr="0085557E" w:rsidRDefault="0020119E" w:rsidP="0020119E"/>
    <w:p w14:paraId="047E26F4" w14:textId="77777777" w:rsidR="0020119E" w:rsidRPr="0085557E" w:rsidRDefault="0020119E" w:rsidP="0020119E"/>
    <w:p w14:paraId="76A9212D" w14:textId="77777777" w:rsidR="0020119E" w:rsidRPr="0085557E" w:rsidRDefault="0020119E" w:rsidP="0020119E"/>
    <w:p w14:paraId="516AA093" w14:textId="77777777" w:rsidR="0020119E" w:rsidRPr="0085557E" w:rsidRDefault="0020119E" w:rsidP="0020119E"/>
    <w:p w14:paraId="029F1088" w14:textId="77777777" w:rsidR="0020119E" w:rsidRPr="0085557E" w:rsidRDefault="0020119E" w:rsidP="0020119E"/>
    <w:p w14:paraId="2B49DED0" w14:textId="77777777" w:rsidR="0020119E" w:rsidRPr="0085557E" w:rsidRDefault="0020119E" w:rsidP="0020119E"/>
    <w:p w14:paraId="4BF5AE40" w14:textId="77777777" w:rsidR="0020119E" w:rsidRPr="0085557E" w:rsidRDefault="0020119E" w:rsidP="0020119E"/>
    <w:p w14:paraId="2B2AB22E" w14:textId="77777777" w:rsidR="0020119E" w:rsidRPr="0085557E" w:rsidRDefault="0020119E" w:rsidP="0020119E"/>
    <w:p w14:paraId="20025BE4" w14:textId="77777777" w:rsidR="0020119E" w:rsidRPr="0085557E" w:rsidRDefault="0020119E" w:rsidP="0020119E"/>
    <w:p w14:paraId="158BF0C1" w14:textId="77777777" w:rsidR="0020119E" w:rsidRPr="0085557E" w:rsidRDefault="0020119E" w:rsidP="0020119E"/>
    <w:p w14:paraId="349FD50F" w14:textId="77777777" w:rsidR="0020119E" w:rsidRPr="0085557E" w:rsidRDefault="0020119E" w:rsidP="0020119E"/>
    <w:p w14:paraId="72BD7C15" w14:textId="77777777" w:rsidR="0020119E" w:rsidRPr="0085557E" w:rsidRDefault="0020119E" w:rsidP="0020119E"/>
    <w:p w14:paraId="6A4E3773" w14:textId="0DF3B79B" w:rsidR="0020119E" w:rsidRPr="0085557E" w:rsidRDefault="0020119E" w:rsidP="0039317F">
      <w:pPr>
        <w:pStyle w:val="Heading2"/>
        <w:rPr>
          <w:rFonts w:ascii="Avenir Book" w:hAnsi="Avenir Book"/>
        </w:rPr>
      </w:pPr>
      <w:r w:rsidRPr="0085557E">
        <w:rPr>
          <w:rFonts w:ascii="Avenir Book" w:hAnsi="Avenir Book"/>
        </w:rPr>
        <w:t xml:space="preserve">Pillar 3: </w:t>
      </w:r>
      <w:r w:rsidRPr="0085557E">
        <w:rPr>
          <w:rFonts w:ascii="Avenir Book" w:hAnsi="Avenir Book"/>
        </w:rPr>
        <w:t xml:space="preserve">Name Recognition </w:t>
      </w:r>
      <w:r w:rsidR="00BE15A5" w:rsidRPr="0085557E">
        <w:rPr>
          <w:rFonts w:ascii="Avenir Book" w:hAnsi="Avenir Book"/>
        </w:rPr>
        <w:t>and</w:t>
      </w:r>
      <w:r w:rsidRPr="0085557E">
        <w:rPr>
          <w:rFonts w:ascii="Avenir Book" w:hAnsi="Avenir Book"/>
        </w:rPr>
        <w:t xml:space="preserve"> Awareness</w:t>
      </w:r>
    </w:p>
    <w:p w14:paraId="55B22080" w14:textId="77777777" w:rsidR="0020119E" w:rsidRPr="0085557E" w:rsidRDefault="0020119E" w:rsidP="0020119E">
      <w:pPr>
        <w:pStyle w:val="Heading3"/>
        <w:rPr>
          <w:rFonts w:ascii="Avenir Book" w:hAnsi="Avenir Book"/>
        </w:rPr>
      </w:pPr>
      <w:r w:rsidRPr="0085557E">
        <w:rPr>
          <w:rFonts w:ascii="Avenir Book" w:hAnsi="Avenir Book"/>
        </w:rPr>
        <w:t xml:space="preserve">MARKETING STRATEGY </w:t>
      </w:r>
      <w:r w:rsidRPr="0085557E">
        <w:rPr>
          <w:rFonts w:ascii="Avenir Book" w:hAnsi="Avenir Book"/>
        </w:rPr>
        <w:tab/>
      </w:r>
      <w:r w:rsidRPr="0085557E">
        <w:rPr>
          <w:rFonts w:ascii="Avenir Book" w:hAnsi="Avenir Book"/>
        </w:rPr>
        <w:t xml:space="preserve">MEASUREMENT TECHNIQUES </w:t>
      </w:r>
    </w:p>
    <w:p w14:paraId="2D95B3A8" w14:textId="77777777" w:rsidR="0020119E" w:rsidRPr="0085557E" w:rsidRDefault="0020119E" w:rsidP="00BE15A5">
      <w:pPr>
        <w:pStyle w:val="Heading4"/>
        <w:rPr>
          <w:rFonts w:ascii="Avenir Book" w:hAnsi="Avenir Book"/>
        </w:rPr>
      </w:pPr>
    </w:p>
    <w:p w14:paraId="6319EFBF" w14:textId="77777777" w:rsidR="0020119E" w:rsidRPr="0085557E" w:rsidRDefault="0020119E" w:rsidP="0039317F">
      <w:pPr>
        <w:pStyle w:val="Heading4"/>
        <w:rPr>
          <w:rFonts w:ascii="Avenir Book" w:hAnsi="Avenir Book"/>
        </w:rPr>
      </w:pPr>
      <w:r w:rsidRPr="0085557E">
        <w:rPr>
          <w:rFonts w:ascii="Avenir Book" w:hAnsi="Avenir Book"/>
        </w:rPr>
        <w:t>Advertising</w:t>
      </w:r>
    </w:p>
    <w:p w14:paraId="750F69AB" w14:textId="77777777" w:rsidR="0020119E" w:rsidRPr="0085557E" w:rsidRDefault="0020119E" w:rsidP="0039317F">
      <w:pPr>
        <w:pStyle w:val="ListParagraph"/>
        <w:numPr>
          <w:ilvl w:val="0"/>
          <w:numId w:val="15"/>
        </w:numPr>
      </w:pPr>
      <w:r w:rsidRPr="0085557E">
        <w:t>New clients who cite specific advertising as one of the reasons they hired the firm</w:t>
      </w:r>
    </w:p>
    <w:p w14:paraId="6B55CBEA" w14:textId="77777777" w:rsidR="0020119E" w:rsidRPr="0085557E" w:rsidRDefault="0020119E" w:rsidP="0039317F">
      <w:pPr>
        <w:pStyle w:val="ListParagraph"/>
        <w:numPr>
          <w:ilvl w:val="0"/>
          <w:numId w:val="15"/>
        </w:numPr>
      </w:pPr>
      <w:r w:rsidRPr="0085557E">
        <w:t>A measurable call to action in the ad (like registering for a seminar, or in other ways making contact with the firm because of its advertising)</w:t>
      </w:r>
      <w:r w:rsidRPr="0085557E">
        <w:tab/>
      </w:r>
    </w:p>
    <w:p w14:paraId="557CC784" w14:textId="77777777" w:rsidR="0020119E" w:rsidRPr="0085557E" w:rsidRDefault="0020119E" w:rsidP="0039317F">
      <w:pPr>
        <w:pStyle w:val="ListParagraph"/>
        <w:numPr>
          <w:ilvl w:val="0"/>
          <w:numId w:val="15"/>
        </w:numPr>
      </w:pPr>
      <w:r w:rsidRPr="0085557E">
        <w:t>Higher name recognition in the marketplace based on independent market research</w:t>
      </w:r>
    </w:p>
    <w:p w14:paraId="2EFF085E" w14:textId="77777777" w:rsidR="0020119E" w:rsidRPr="0085557E" w:rsidRDefault="0020119E" w:rsidP="0039317F">
      <w:pPr>
        <w:pStyle w:val="ListParagraph"/>
        <w:numPr>
          <w:ilvl w:val="0"/>
          <w:numId w:val="15"/>
        </w:numPr>
      </w:pPr>
      <w:r w:rsidRPr="0085557E">
        <w:t>Increased search engine rankings (due to web-based advertising)</w:t>
      </w:r>
    </w:p>
    <w:p w14:paraId="08F0C9D4" w14:textId="77777777" w:rsidR="0020119E" w:rsidRPr="0085557E" w:rsidRDefault="0020119E" w:rsidP="0039317F">
      <w:pPr>
        <w:pStyle w:val="ListParagraph"/>
        <w:numPr>
          <w:ilvl w:val="0"/>
          <w:numId w:val="15"/>
        </w:numPr>
      </w:pPr>
      <w:r w:rsidRPr="0085557E">
        <w:t>Inquiry calls into the firm</w:t>
      </w:r>
    </w:p>
    <w:p w14:paraId="187B8F07" w14:textId="77777777" w:rsidR="0020119E" w:rsidRPr="0085557E" w:rsidRDefault="0020119E" w:rsidP="0020119E">
      <w:pPr>
        <w:ind w:firstLine="780"/>
      </w:pPr>
    </w:p>
    <w:p w14:paraId="572ABE2F" w14:textId="77777777" w:rsidR="0020119E" w:rsidRPr="0085557E" w:rsidRDefault="0020119E" w:rsidP="00BE15A5">
      <w:pPr>
        <w:pStyle w:val="Heading4"/>
        <w:rPr>
          <w:rFonts w:ascii="Avenir Book" w:hAnsi="Avenir Book"/>
        </w:rPr>
      </w:pPr>
      <w:r w:rsidRPr="0085557E">
        <w:rPr>
          <w:rFonts w:ascii="Avenir Book" w:hAnsi="Avenir Book"/>
        </w:rPr>
        <w:tab/>
      </w:r>
      <w:r w:rsidRPr="0085557E">
        <w:rPr>
          <w:rFonts w:ascii="Avenir Book" w:hAnsi="Avenir Book"/>
        </w:rPr>
        <w:tab/>
      </w:r>
      <w:r w:rsidRPr="0085557E">
        <w:rPr>
          <w:rFonts w:ascii="Avenir Book" w:hAnsi="Avenir Book"/>
        </w:rPr>
        <w:tab/>
      </w:r>
    </w:p>
    <w:p w14:paraId="1DCEE539" w14:textId="77777777" w:rsidR="0020119E" w:rsidRPr="0085557E" w:rsidRDefault="0020119E" w:rsidP="0020119E">
      <w:r w:rsidRPr="0085557E">
        <w:rPr>
          <w:rStyle w:val="Heading4Char"/>
          <w:rFonts w:ascii="Avenir Book" w:hAnsi="Avenir Book"/>
        </w:rPr>
        <w:t>Brand Statement Development</w:t>
      </w:r>
      <w:r w:rsidRPr="0085557E">
        <w:rPr>
          <w:rStyle w:val="Heading4Char"/>
          <w:rFonts w:ascii="Avenir Book" w:hAnsi="Avenir Book"/>
        </w:rPr>
        <w:tab/>
      </w:r>
      <w:r w:rsidRPr="0085557E">
        <w:tab/>
      </w:r>
    </w:p>
    <w:p w14:paraId="253C6E83" w14:textId="77777777" w:rsidR="0020119E" w:rsidRPr="0085557E" w:rsidRDefault="0020119E" w:rsidP="0020119E"/>
    <w:p w14:paraId="1A6850EA" w14:textId="77777777" w:rsidR="0020119E" w:rsidRPr="0085557E" w:rsidRDefault="0020119E" w:rsidP="008853A8">
      <w:pPr>
        <w:pStyle w:val="ListParagraph"/>
        <w:numPr>
          <w:ilvl w:val="0"/>
          <w:numId w:val="3"/>
        </w:numPr>
      </w:pPr>
      <w:r w:rsidRPr="0085557E">
        <w:t>Work with key leaders to uncover the “unique essence”</w:t>
      </w:r>
      <w:r w:rsidRPr="0085557E">
        <w:t xml:space="preserve"> </w:t>
      </w:r>
      <w:r w:rsidRPr="0085557E">
        <w:t>of the firm</w:t>
      </w:r>
      <w:r w:rsidRPr="0085557E">
        <w:tab/>
      </w:r>
    </w:p>
    <w:p w14:paraId="2EF4D2C3" w14:textId="77777777" w:rsidR="0020119E" w:rsidRPr="0085557E" w:rsidRDefault="0020119E" w:rsidP="008853A8">
      <w:pPr>
        <w:pStyle w:val="ListParagraph"/>
        <w:numPr>
          <w:ilvl w:val="0"/>
          <w:numId w:val="3"/>
        </w:numPr>
      </w:pPr>
      <w:r w:rsidRPr="0085557E">
        <w:t>Develop a brand statement, which isn’t the same as a slogan or tag line</w:t>
      </w:r>
    </w:p>
    <w:p w14:paraId="01464DB3" w14:textId="77777777" w:rsidR="0020119E" w:rsidRPr="0085557E" w:rsidRDefault="0020119E" w:rsidP="008853A8">
      <w:pPr>
        <w:pStyle w:val="ListParagraph"/>
        <w:numPr>
          <w:ilvl w:val="0"/>
          <w:numId w:val="3"/>
        </w:numPr>
      </w:pPr>
      <w:r w:rsidRPr="0085557E">
        <w:t>Ensure everyone in the firm, including support staff, understand the brand and know how it relates to their job and dealings with clients</w:t>
      </w:r>
    </w:p>
    <w:p w14:paraId="011F6AC1" w14:textId="77777777" w:rsidR="0020119E" w:rsidRPr="0085557E" w:rsidRDefault="0020119E" w:rsidP="008853A8">
      <w:pPr>
        <w:pStyle w:val="ListParagraph"/>
        <w:numPr>
          <w:ilvl w:val="0"/>
          <w:numId w:val="3"/>
        </w:numPr>
      </w:pPr>
      <w:r w:rsidRPr="0085557E">
        <w:t>Ensure that website copy and other marketing material reflects the brand statement and conveys the firm’s “unique essence”</w:t>
      </w:r>
    </w:p>
    <w:p w14:paraId="2D4F0D5C" w14:textId="77777777" w:rsidR="0020119E" w:rsidRPr="0085557E" w:rsidRDefault="0020119E" w:rsidP="0020119E"/>
    <w:p w14:paraId="4CC05DF2" w14:textId="77777777" w:rsidR="0020119E" w:rsidRPr="0085557E" w:rsidRDefault="0020119E" w:rsidP="00BE15A5">
      <w:pPr>
        <w:pStyle w:val="Heading4"/>
        <w:rPr>
          <w:rFonts w:ascii="Avenir Book" w:hAnsi="Avenir Book"/>
        </w:rPr>
      </w:pPr>
      <w:r w:rsidRPr="0085557E">
        <w:rPr>
          <w:rFonts w:ascii="Avenir Book" w:hAnsi="Avenir Book"/>
        </w:rPr>
        <w:t>Corporate Identity</w:t>
      </w:r>
      <w:r w:rsidRPr="0085557E">
        <w:rPr>
          <w:rFonts w:ascii="Avenir Book" w:hAnsi="Avenir Book"/>
        </w:rPr>
        <w:tab/>
      </w:r>
    </w:p>
    <w:p w14:paraId="0AE0DE1A" w14:textId="77777777" w:rsidR="0020119E" w:rsidRPr="0085557E" w:rsidRDefault="0020119E" w:rsidP="008853A8">
      <w:pPr>
        <w:pStyle w:val="ListParagraph"/>
        <w:numPr>
          <w:ilvl w:val="0"/>
          <w:numId w:val="3"/>
        </w:numPr>
      </w:pPr>
      <w:r w:rsidRPr="0085557E">
        <w:t xml:space="preserve">Professional looking materials including logo, letterhead, brochures and website </w:t>
      </w:r>
    </w:p>
    <w:p w14:paraId="6FB54AAF" w14:textId="77777777" w:rsidR="0020119E" w:rsidRPr="0085557E" w:rsidRDefault="0020119E" w:rsidP="008853A8">
      <w:pPr>
        <w:pStyle w:val="ListParagraph"/>
        <w:numPr>
          <w:ilvl w:val="0"/>
          <w:numId w:val="3"/>
        </w:numPr>
      </w:pPr>
      <w:r w:rsidRPr="0085557E">
        <w:lastRenderedPageBreak/>
        <w:t xml:space="preserve">All materials are consistent and have the same visual identity when viewed together; everything looks related </w:t>
      </w:r>
    </w:p>
    <w:p w14:paraId="18FF011B" w14:textId="77777777" w:rsidR="0020119E" w:rsidRPr="0085557E" w:rsidRDefault="0020119E" w:rsidP="008853A8">
      <w:pPr>
        <w:pStyle w:val="ListParagraph"/>
        <w:numPr>
          <w:ilvl w:val="0"/>
          <w:numId w:val="3"/>
        </w:numPr>
      </w:pPr>
      <w:r w:rsidRPr="0085557E">
        <w:t xml:space="preserve">Your firm “becomes known” for some element of its branding or identity </w:t>
      </w:r>
    </w:p>
    <w:p w14:paraId="09DA2115" w14:textId="77777777" w:rsidR="0020119E" w:rsidRPr="0085557E" w:rsidRDefault="0020119E" w:rsidP="008853A8">
      <w:pPr>
        <w:pStyle w:val="ListParagraph"/>
        <w:numPr>
          <w:ilvl w:val="0"/>
          <w:numId w:val="3"/>
        </w:numPr>
      </w:pPr>
      <w:r w:rsidRPr="0085557E">
        <w:t>Higher level of overall professionalism conveyed through the firm’s brand and resulting identity materials</w:t>
      </w:r>
    </w:p>
    <w:p w14:paraId="1033E5EB" w14:textId="77777777" w:rsidR="0020119E" w:rsidRPr="0085557E" w:rsidRDefault="0020119E" w:rsidP="0020119E"/>
    <w:p w14:paraId="271D785D" w14:textId="77777777" w:rsidR="008853A8" w:rsidRPr="0085557E" w:rsidRDefault="0020119E" w:rsidP="00BE15A5">
      <w:pPr>
        <w:pStyle w:val="Heading4"/>
        <w:rPr>
          <w:rFonts w:ascii="Avenir Book" w:hAnsi="Avenir Book"/>
        </w:rPr>
      </w:pPr>
      <w:r w:rsidRPr="0085557E">
        <w:rPr>
          <w:rFonts w:ascii="Avenir Book" w:hAnsi="Avenir Book"/>
        </w:rPr>
        <w:t>Public Relations</w:t>
      </w:r>
      <w:r w:rsidRPr="0085557E">
        <w:rPr>
          <w:rFonts w:ascii="Avenir Book" w:hAnsi="Avenir Book"/>
        </w:rPr>
        <w:tab/>
      </w:r>
    </w:p>
    <w:p w14:paraId="32082032" w14:textId="23993A4F" w:rsidR="0020119E" w:rsidRPr="0085557E" w:rsidRDefault="0020119E" w:rsidP="008853A8">
      <w:pPr>
        <w:pStyle w:val="ListParagraph"/>
        <w:numPr>
          <w:ilvl w:val="0"/>
          <w:numId w:val="3"/>
        </w:numPr>
      </w:pPr>
      <w:r w:rsidRPr="0085557E">
        <w:t xml:space="preserve">Cost of commensurate advertising – then multiplying that number by three or four </w:t>
      </w:r>
    </w:p>
    <w:p w14:paraId="7CC7DE00" w14:textId="337FC1FC" w:rsidR="0020119E" w:rsidRPr="0085557E" w:rsidRDefault="0020119E" w:rsidP="008853A8">
      <w:pPr>
        <w:pStyle w:val="ListParagraph"/>
        <w:numPr>
          <w:ilvl w:val="0"/>
          <w:numId w:val="3"/>
        </w:numPr>
      </w:pPr>
      <w:r w:rsidRPr="0085557E">
        <w:t xml:space="preserve">Number of media impressions – how many people had the opportunity to see the article, hear the interview </w:t>
      </w:r>
    </w:p>
    <w:p w14:paraId="1A9C9CEA" w14:textId="47CDA8DB" w:rsidR="0020119E" w:rsidRPr="0085557E" w:rsidRDefault="0020119E" w:rsidP="008853A8">
      <w:pPr>
        <w:pStyle w:val="ListParagraph"/>
        <w:numPr>
          <w:ilvl w:val="0"/>
          <w:numId w:val="3"/>
        </w:numPr>
      </w:pPr>
      <w:r w:rsidRPr="0085557E">
        <w:t xml:space="preserve">Number of bylined articles published per year </w:t>
      </w:r>
    </w:p>
    <w:p w14:paraId="053C7AAD" w14:textId="5453CFA6" w:rsidR="0020119E" w:rsidRPr="0085557E" w:rsidRDefault="0020119E" w:rsidP="008853A8">
      <w:pPr>
        <w:pStyle w:val="ListParagraph"/>
        <w:numPr>
          <w:ilvl w:val="0"/>
          <w:numId w:val="3"/>
        </w:numPr>
      </w:pPr>
      <w:r w:rsidRPr="0085557E">
        <w:t xml:space="preserve">Number of times firm professionals are quoted in the press </w:t>
      </w:r>
    </w:p>
    <w:p w14:paraId="7C3B0521" w14:textId="73CD6904" w:rsidR="0020119E" w:rsidRPr="0085557E" w:rsidRDefault="0020119E" w:rsidP="008853A8">
      <w:pPr>
        <w:pStyle w:val="ListParagraph"/>
        <w:numPr>
          <w:ilvl w:val="0"/>
          <w:numId w:val="3"/>
        </w:numPr>
      </w:pPr>
      <w:r w:rsidRPr="0085557E">
        <w:t xml:space="preserve">Number of reporters each lawyer knows and has a relationship with </w:t>
      </w:r>
    </w:p>
    <w:p w14:paraId="7F40AB5C" w14:textId="1FD5C11F" w:rsidR="0020119E" w:rsidRPr="0085557E" w:rsidRDefault="0020119E" w:rsidP="008853A8">
      <w:pPr>
        <w:pStyle w:val="ListParagraph"/>
        <w:numPr>
          <w:ilvl w:val="0"/>
          <w:numId w:val="3"/>
        </w:numPr>
      </w:pPr>
      <w:r w:rsidRPr="0085557E">
        <w:t xml:space="preserve">How often the firm gets substantive coverage in publications read by A-level clients </w:t>
      </w:r>
    </w:p>
    <w:p w14:paraId="6EFAE9AC" w14:textId="77777777" w:rsidR="0020119E" w:rsidRPr="0085557E" w:rsidRDefault="0020119E" w:rsidP="0020119E">
      <w:r w:rsidRPr="0085557E">
        <w:tab/>
      </w:r>
    </w:p>
    <w:p w14:paraId="25724BD2" w14:textId="77777777" w:rsidR="008853A8" w:rsidRPr="0085557E" w:rsidRDefault="0020119E" w:rsidP="00BE15A5">
      <w:pPr>
        <w:pStyle w:val="Heading4"/>
        <w:rPr>
          <w:rFonts w:ascii="Avenir Book" w:hAnsi="Avenir Book"/>
        </w:rPr>
      </w:pPr>
      <w:r w:rsidRPr="0085557E">
        <w:rPr>
          <w:rFonts w:ascii="Avenir Book" w:hAnsi="Avenir Book"/>
        </w:rPr>
        <w:t>Trade Shows</w:t>
      </w:r>
      <w:r w:rsidRPr="0085557E">
        <w:rPr>
          <w:rFonts w:ascii="Avenir Book" w:hAnsi="Avenir Book"/>
        </w:rPr>
        <w:tab/>
      </w:r>
    </w:p>
    <w:p w14:paraId="2AE35210" w14:textId="6EE11299" w:rsidR="0020119E" w:rsidRPr="0085557E" w:rsidRDefault="0020119E" w:rsidP="008853A8">
      <w:pPr>
        <w:pStyle w:val="ListParagraph"/>
        <w:numPr>
          <w:ilvl w:val="0"/>
          <w:numId w:val="3"/>
        </w:numPr>
      </w:pPr>
      <w:r w:rsidRPr="0085557E">
        <w:t xml:space="preserve">Number of new client or referral source leads generated as a direct result of the firm’s participation in a trade show </w:t>
      </w:r>
    </w:p>
    <w:p w14:paraId="6DCFFCE9" w14:textId="3C52FB56" w:rsidR="0020119E" w:rsidRPr="0085557E" w:rsidRDefault="0020119E" w:rsidP="008853A8">
      <w:pPr>
        <w:pStyle w:val="ListParagraph"/>
        <w:numPr>
          <w:ilvl w:val="0"/>
          <w:numId w:val="3"/>
        </w:numPr>
      </w:pPr>
      <w:r w:rsidRPr="0085557E">
        <w:t xml:space="preserve">Number of visitors who leave their card or ask for additional information </w:t>
      </w:r>
    </w:p>
    <w:p w14:paraId="5F267353" w14:textId="107D3BEC" w:rsidR="0020119E" w:rsidRPr="0085557E" w:rsidRDefault="0020119E" w:rsidP="008853A8">
      <w:pPr>
        <w:pStyle w:val="ListParagraph"/>
        <w:numPr>
          <w:ilvl w:val="0"/>
          <w:numId w:val="3"/>
        </w:numPr>
      </w:pPr>
      <w:r w:rsidRPr="0085557E">
        <w:t xml:space="preserve">Number of firm professionals who participate in the event </w:t>
      </w:r>
    </w:p>
    <w:p w14:paraId="61231A95" w14:textId="3CB79986" w:rsidR="0020119E" w:rsidRPr="0085557E" w:rsidRDefault="0020119E" w:rsidP="008853A8">
      <w:pPr>
        <w:pStyle w:val="ListParagraph"/>
        <w:numPr>
          <w:ilvl w:val="0"/>
          <w:numId w:val="3"/>
        </w:numPr>
      </w:pPr>
      <w:r w:rsidRPr="0085557E">
        <w:t xml:space="preserve">Also being a speaker at the event (not just a trade show vendor) </w:t>
      </w:r>
    </w:p>
    <w:p w14:paraId="1ABFA165" w14:textId="5E43B251" w:rsidR="0020119E" w:rsidRPr="0085557E" w:rsidRDefault="0020119E" w:rsidP="008853A8">
      <w:pPr>
        <w:pStyle w:val="ListParagraph"/>
        <w:numPr>
          <w:ilvl w:val="0"/>
          <w:numId w:val="3"/>
        </w:numPr>
      </w:pPr>
      <w:r w:rsidRPr="0085557E">
        <w:t>Level of proactive follow up after the event</w:t>
      </w:r>
    </w:p>
    <w:p w14:paraId="449F5C4F" w14:textId="77777777" w:rsidR="0020119E" w:rsidRPr="0085557E" w:rsidRDefault="0020119E" w:rsidP="0020119E"/>
    <w:p w14:paraId="6C84F04E" w14:textId="77777777" w:rsidR="008853A8" w:rsidRPr="0085557E" w:rsidRDefault="0020119E" w:rsidP="00BE15A5">
      <w:pPr>
        <w:pStyle w:val="Heading4"/>
        <w:rPr>
          <w:rFonts w:ascii="Avenir Book" w:hAnsi="Avenir Book"/>
        </w:rPr>
      </w:pPr>
      <w:r w:rsidRPr="0085557E">
        <w:rPr>
          <w:rFonts w:ascii="Avenir Book" w:hAnsi="Avenir Book"/>
        </w:rPr>
        <w:t>Community Involvement</w:t>
      </w:r>
      <w:r w:rsidRPr="0085557E">
        <w:rPr>
          <w:rFonts w:ascii="Avenir Book" w:hAnsi="Avenir Book"/>
        </w:rPr>
        <w:tab/>
      </w:r>
    </w:p>
    <w:p w14:paraId="30A51A84" w14:textId="71A509D3" w:rsidR="0020119E" w:rsidRPr="0085557E" w:rsidRDefault="0020119E" w:rsidP="008853A8">
      <w:pPr>
        <w:pStyle w:val="ListParagraph"/>
        <w:numPr>
          <w:ilvl w:val="0"/>
          <w:numId w:val="3"/>
        </w:numPr>
      </w:pPr>
      <w:r w:rsidRPr="0085557E">
        <w:t xml:space="preserve">Number of attorneys serving on non-profit boards </w:t>
      </w:r>
    </w:p>
    <w:p w14:paraId="48F70F4C" w14:textId="6EE2F022" w:rsidR="0020119E" w:rsidRPr="0085557E" w:rsidRDefault="0020119E" w:rsidP="008853A8">
      <w:pPr>
        <w:pStyle w:val="ListParagraph"/>
        <w:numPr>
          <w:ilvl w:val="0"/>
          <w:numId w:val="3"/>
        </w:numPr>
      </w:pPr>
      <w:r w:rsidRPr="0085557E">
        <w:t xml:space="preserve">Number of lawyers delivering pro bono work (hours per year) </w:t>
      </w:r>
    </w:p>
    <w:p w14:paraId="4912AC2D" w14:textId="4DC5495C" w:rsidR="0020119E" w:rsidRPr="0085557E" w:rsidRDefault="0020119E" w:rsidP="008853A8">
      <w:pPr>
        <w:pStyle w:val="ListParagraph"/>
        <w:numPr>
          <w:ilvl w:val="0"/>
          <w:numId w:val="3"/>
        </w:numPr>
      </w:pPr>
      <w:r w:rsidRPr="0085557E">
        <w:lastRenderedPageBreak/>
        <w:t xml:space="preserve">Firm creates an environment and culture where volunteering is encouraged and rewarded </w:t>
      </w:r>
    </w:p>
    <w:p w14:paraId="6C6424D2" w14:textId="33C870D3" w:rsidR="0020119E" w:rsidRPr="0085557E" w:rsidRDefault="0020119E" w:rsidP="008853A8">
      <w:pPr>
        <w:pStyle w:val="ListParagraph"/>
        <w:numPr>
          <w:ilvl w:val="0"/>
          <w:numId w:val="3"/>
        </w:numPr>
      </w:pPr>
      <w:r w:rsidRPr="0085557E">
        <w:t xml:space="preserve">The firm’s good name in the community as a “community leader” </w:t>
      </w:r>
    </w:p>
    <w:p w14:paraId="58E56A66" w14:textId="0B4A90A9" w:rsidR="0020119E" w:rsidRPr="0085557E" w:rsidRDefault="0020119E" w:rsidP="008853A8">
      <w:pPr>
        <w:pStyle w:val="ListParagraph"/>
        <w:numPr>
          <w:ilvl w:val="0"/>
          <w:numId w:val="3"/>
        </w:numPr>
      </w:pPr>
      <w:r w:rsidRPr="0085557E">
        <w:t>Lawyers are volunteering for organizations they are committed to and passionate about</w:t>
      </w:r>
    </w:p>
    <w:p w14:paraId="742FAA49" w14:textId="77777777" w:rsidR="0020119E" w:rsidRPr="0085557E" w:rsidRDefault="0020119E" w:rsidP="0020119E"/>
    <w:p w14:paraId="0E47BD9E" w14:textId="77777777" w:rsidR="008853A8" w:rsidRPr="0085557E" w:rsidRDefault="0020119E" w:rsidP="00BE15A5">
      <w:pPr>
        <w:pStyle w:val="Heading4"/>
        <w:rPr>
          <w:rFonts w:ascii="Avenir Book" w:hAnsi="Avenir Book"/>
        </w:rPr>
      </w:pPr>
      <w:r w:rsidRPr="0085557E">
        <w:rPr>
          <w:rFonts w:ascii="Avenir Book" w:hAnsi="Avenir Book"/>
        </w:rPr>
        <w:t>Social Networks</w:t>
      </w:r>
      <w:r w:rsidRPr="0085557E">
        <w:rPr>
          <w:rFonts w:ascii="Avenir Book" w:hAnsi="Avenir Book"/>
        </w:rPr>
        <w:tab/>
      </w:r>
    </w:p>
    <w:p w14:paraId="63A4AD8D" w14:textId="1FD23D94" w:rsidR="0020119E" w:rsidRPr="0085557E" w:rsidRDefault="0020119E" w:rsidP="008853A8">
      <w:pPr>
        <w:pStyle w:val="ListParagraph"/>
        <w:numPr>
          <w:ilvl w:val="0"/>
          <w:numId w:val="3"/>
        </w:numPr>
      </w:pPr>
      <w:r w:rsidRPr="0085557E">
        <w:t xml:space="preserve">Number of social networking sites the firm is actively involved in </w:t>
      </w:r>
    </w:p>
    <w:p w14:paraId="3FA2DDF4" w14:textId="6DFF2DCE" w:rsidR="0020119E" w:rsidRPr="0085557E" w:rsidRDefault="0020119E" w:rsidP="008853A8">
      <w:pPr>
        <w:pStyle w:val="ListParagraph"/>
        <w:numPr>
          <w:ilvl w:val="0"/>
          <w:numId w:val="3"/>
        </w:numPr>
      </w:pPr>
      <w:r w:rsidRPr="0085557E">
        <w:t xml:space="preserve">Number of relevant groups the firm and its lawyers engage with regularly </w:t>
      </w:r>
    </w:p>
    <w:p w14:paraId="6629AA69" w14:textId="3E07DC48" w:rsidR="0020119E" w:rsidRPr="0085557E" w:rsidRDefault="0020119E" w:rsidP="008853A8">
      <w:pPr>
        <w:pStyle w:val="ListParagraph"/>
        <w:numPr>
          <w:ilvl w:val="0"/>
          <w:numId w:val="3"/>
        </w:numPr>
      </w:pPr>
      <w:r w:rsidRPr="0085557E">
        <w:t>Willingness to share expertise and not use social networking to directly sell or self-promote</w:t>
      </w:r>
    </w:p>
    <w:p w14:paraId="677B7700" w14:textId="1CE9EAB9" w:rsidR="0020119E" w:rsidRPr="0085557E" w:rsidRDefault="0020119E" w:rsidP="008853A8">
      <w:pPr>
        <w:pStyle w:val="ListParagraph"/>
        <w:numPr>
          <w:ilvl w:val="0"/>
          <w:numId w:val="3"/>
        </w:numPr>
      </w:pPr>
      <w:r w:rsidRPr="0085557E">
        <w:t xml:space="preserve">Amount of time spent each day or week on the one or two social networking activities deemed most worthy of such time </w:t>
      </w:r>
    </w:p>
    <w:p w14:paraId="06913AAE" w14:textId="2AD17F68" w:rsidR="0020119E" w:rsidRPr="0085557E" w:rsidRDefault="0020119E" w:rsidP="008853A8">
      <w:pPr>
        <w:pStyle w:val="ListParagraph"/>
        <w:numPr>
          <w:ilvl w:val="0"/>
          <w:numId w:val="3"/>
        </w:numPr>
      </w:pPr>
      <w:r w:rsidRPr="0085557E">
        <w:t xml:space="preserve">Number of new relationships developed because of presence on social networking sites </w:t>
      </w:r>
    </w:p>
    <w:p w14:paraId="0C84EC79" w14:textId="28264E77" w:rsidR="0020119E" w:rsidRPr="0085557E" w:rsidRDefault="0020119E" w:rsidP="008853A8">
      <w:pPr>
        <w:pStyle w:val="ListParagraph"/>
        <w:numPr>
          <w:ilvl w:val="0"/>
          <w:numId w:val="3"/>
        </w:numPr>
      </w:pPr>
      <w:r w:rsidRPr="0085557E">
        <w:t xml:space="preserve">Name recognition that results from more people visiting and engaging with your social pages </w:t>
      </w:r>
    </w:p>
    <w:p w14:paraId="62708777" w14:textId="6E584121" w:rsidR="0020119E" w:rsidRPr="0085557E" w:rsidRDefault="0020119E" w:rsidP="008853A8">
      <w:pPr>
        <w:pStyle w:val="ListParagraph"/>
        <w:numPr>
          <w:ilvl w:val="0"/>
          <w:numId w:val="3"/>
        </w:numPr>
      </w:pPr>
      <w:r w:rsidRPr="0085557E">
        <w:t xml:space="preserve">New clients generated, or new business partnerships developed because of social networking involvement </w:t>
      </w:r>
    </w:p>
    <w:p w14:paraId="1209D233" w14:textId="1A68F0A2" w:rsidR="0020119E" w:rsidRPr="0085557E" w:rsidRDefault="0020119E" w:rsidP="008853A8">
      <w:pPr>
        <w:pStyle w:val="ListParagraph"/>
        <w:numPr>
          <w:ilvl w:val="0"/>
          <w:numId w:val="3"/>
        </w:numPr>
      </w:pPr>
      <w:r w:rsidRPr="0085557E">
        <w:t>A fully completed profile and updates posted at least weekly</w:t>
      </w:r>
    </w:p>
    <w:p w14:paraId="0FD61FCE" w14:textId="0DC95F26" w:rsidR="008853A8" w:rsidRPr="0085557E" w:rsidRDefault="008853A8">
      <w:pPr>
        <w:spacing w:after="200" w:line="276" w:lineRule="auto"/>
      </w:pPr>
      <w:r w:rsidRPr="0085557E">
        <w:br w:type="page"/>
      </w:r>
    </w:p>
    <w:p w14:paraId="0153F8C5" w14:textId="77777777" w:rsidR="0020119E" w:rsidRPr="0085557E" w:rsidRDefault="0020119E" w:rsidP="0020119E"/>
    <w:p w14:paraId="15B15A36" w14:textId="3B3A11E5" w:rsidR="0020119E" w:rsidRPr="0085557E" w:rsidRDefault="008853A8" w:rsidP="0039317F">
      <w:pPr>
        <w:pStyle w:val="Heading2"/>
        <w:rPr>
          <w:rFonts w:ascii="Avenir Book" w:hAnsi="Avenir Book"/>
        </w:rPr>
      </w:pPr>
      <w:r w:rsidRPr="0085557E">
        <w:rPr>
          <w:rFonts w:ascii="Avenir Book" w:hAnsi="Avenir Book"/>
        </w:rPr>
        <w:t xml:space="preserve">Pillar 4: </w:t>
      </w:r>
      <w:r w:rsidR="0020119E" w:rsidRPr="0085557E">
        <w:rPr>
          <w:rFonts w:ascii="Avenir Book" w:hAnsi="Avenir Book"/>
        </w:rPr>
        <w:t xml:space="preserve">Targeted </w:t>
      </w:r>
      <w:r w:rsidR="00BE15A5" w:rsidRPr="0085557E">
        <w:rPr>
          <w:rFonts w:ascii="Avenir Book" w:hAnsi="Avenir Book"/>
        </w:rPr>
        <w:t>and</w:t>
      </w:r>
      <w:r w:rsidR="0020119E" w:rsidRPr="0085557E">
        <w:rPr>
          <w:rFonts w:ascii="Avenir Book" w:hAnsi="Avenir Book"/>
        </w:rPr>
        <w:t xml:space="preserve"> Effective Client Com</w:t>
      </w:r>
      <w:r w:rsidRPr="0085557E">
        <w:rPr>
          <w:rFonts w:ascii="Avenir Book" w:hAnsi="Avenir Book"/>
        </w:rPr>
        <w:t>m</w:t>
      </w:r>
      <w:r w:rsidR="0020119E" w:rsidRPr="0085557E">
        <w:rPr>
          <w:rFonts w:ascii="Avenir Book" w:hAnsi="Avenir Book"/>
        </w:rPr>
        <w:t>unication</w:t>
      </w:r>
    </w:p>
    <w:p w14:paraId="4FDE978B" w14:textId="77777777" w:rsidR="0020119E" w:rsidRPr="0085557E" w:rsidRDefault="0020119E" w:rsidP="006A48EC">
      <w:pPr>
        <w:pStyle w:val="Heading3"/>
        <w:rPr>
          <w:rFonts w:ascii="Avenir Book" w:hAnsi="Avenir Book"/>
        </w:rPr>
      </w:pPr>
      <w:r w:rsidRPr="0085557E">
        <w:rPr>
          <w:rFonts w:ascii="Avenir Book" w:hAnsi="Avenir Book"/>
        </w:rPr>
        <w:t xml:space="preserve">MARKETING STRATEGY </w:t>
      </w:r>
      <w:r w:rsidRPr="0085557E">
        <w:rPr>
          <w:rFonts w:ascii="Avenir Book" w:hAnsi="Avenir Book"/>
        </w:rPr>
        <w:tab/>
      </w:r>
      <w:r w:rsidRPr="0085557E">
        <w:rPr>
          <w:rFonts w:ascii="Avenir Book" w:hAnsi="Avenir Book"/>
        </w:rPr>
        <w:tab/>
        <w:t xml:space="preserve">MEASUREMENT TECHNIQUES </w:t>
      </w:r>
    </w:p>
    <w:p w14:paraId="296885BE" w14:textId="77777777" w:rsidR="0020119E" w:rsidRPr="0085557E" w:rsidRDefault="0020119E" w:rsidP="0020119E"/>
    <w:p w14:paraId="0FBAB158" w14:textId="77777777" w:rsidR="006A48EC" w:rsidRPr="0085557E" w:rsidRDefault="0020119E" w:rsidP="00BE15A5">
      <w:pPr>
        <w:pStyle w:val="Heading4"/>
        <w:rPr>
          <w:rFonts w:ascii="Avenir Book" w:hAnsi="Avenir Book"/>
        </w:rPr>
      </w:pPr>
      <w:r w:rsidRPr="0085557E">
        <w:rPr>
          <w:rFonts w:ascii="Avenir Book" w:hAnsi="Avenir Book"/>
        </w:rPr>
        <w:t>Strategic Communications</w:t>
      </w:r>
      <w:r w:rsidRPr="0085557E">
        <w:rPr>
          <w:rFonts w:ascii="Avenir Book" w:hAnsi="Avenir Book"/>
        </w:rPr>
        <w:tab/>
      </w:r>
    </w:p>
    <w:p w14:paraId="29DF8020" w14:textId="65C0610D" w:rsidR="0020119E" w:rsidRPr="0085557E" w:rsidRDefault="0020119E" w:rsidP="006A48EC">
      <w:pPr>
        <w:pStyle w:val="ListParagraph"/>
        <w:numPr>
          <w:ilvl w:val="0"/>
          <w:numId w:val="3"/>
        </w:numPr>
      </w:pPr>
      <w:r w:rsidRPr="0085557E">
        <w:t xml:space="preserve">Communications developed for specific audiences – not broad based “firm newsletters” </w:t>
      </w:r>
    </w:p>
    <w:p w14:paraId="7E4304A4" w14:textId="5461455D" w:rsidR="0020119E" w:rsidRPr="0085557E" w:rsidRDefault="0020119E" w:rsidP="006A48EC">
      <w:pPr>
        <w:pStyle w:val="ListParagraph"/>
        <w:numPr>
          <w:ilvl w:val="0"/>
          <w:numId w:val="3"/>
        </w:numPr>
      </w:pPr>
      <w:r w:rsidRPr="0085557E">
        <w:t xml:space="preserve">Ability to target various segments of client base with targeted messages relevant to them </w:t>
      </w:r>
    </w:p>
    <w:p w14:paraId="6C16108B" w14:textId="5CD8B97C" w:rsidR="0020119E" w:rsidRPr="0085557E" w:rsidRDefault="0020119E" w:rsidP="006A48EC">
      <w:pPr>
        <w:pStyle w:val="ListParagraph"/>
        <w:numPr>
          <w:ilvl w:val="0"/>
          <w:numId w:val="3"/>
        </w:numPr>
      </w:pPr>
      <w:r w:rsidRPr="0085557E">
        <w:t xml:space="preserve">Responses from clients to various communications </w:t>
      </w:r>
    </w:p>
    <w:p w14:paraId="2585A633" w14:textId="10BC5608" w:rsidR="0020119E" w:rsidRPr="0085557E" w:rsidRDefault="0020119E" w:rsidP="006A48EC">
      <w:pPr>
        <w:pStyle w:val="ListParagraph"/>
        <w:numPr>
          <w:ilvl w:val="0"/>
          <w:numId w:val="3"/>
        </w:numPr>
      </w:pPr>
      <w:r w:rsidRPr="0085557E">
        <w:t xml:space="preserve">Level of client retention and flow of referrals into the firm </w:t>
      </w:r>
    </w:p>
    <w:p w14:paraId="1345B631" w14:textId="01D30D27" w:rsidR="0020119E" w:rsidRPr="0085557E" w:rsidRDefault="0020119E" w:rsidP="006A48EC">
      <w:pPr>
        <w:pStyle w:val="ListParagraph"/>
        <w:numPr>
          <w:ilvl w:val="0"/>
          <w:numId w:val="3"/>
        </w:numPr>
      </w:pPr>
      <w:r w:rsidRPr="0085557E">
        <w:t>Number of direct responses from clients and referral sources because of a communication</w:t>
      </w:r>
    </w:p>
    <w:p w14:paraId="746B2A19" w14:textId="08584C5C" w:rsidR="0020119E" w:rsidRPr="0085557E" w:rsidRDefault="0020119E" w:rsidP="006A48EC">
      <w:pPr>
        <w:pStyle w:val="ListParagraph"/>
        <w:numPr>
          <w:ilvl w:val="0"/>
          <w:numId w:val="3"/>
        </w:numPr>
      </w:pPr>
      <w:r w:rsidRPr="0085557E">
        <w:t xml:space="preserve">Opens and click </w:t>
      </w:r>
      <w:r w:rsidR="00BE15A5" w:rsidRPr="0085557E">
        <w:t>through</w:t>
      </w:r>
      <w:r w:rsidRPr="0085557E">
        <w:t xml:space="preserve"> of email alerts is monitored </w:t>
      </w:r>
    </w:p>
    <w:p w14:paraId="4E3AF90B" w14:textId="77777777" w:rsidR="0020119E" w:rsidRPr="0085557E" w:rsidRDefault="0020119E" w:rsidP="0020119E"/>
    <w:p w14:paraId="0105C5BE" w14:textId="77777777" w:rsidR="006A48EC" w:rsidRPr="0085557E" w:rsidRDefault="0020119E" w:rsidP="00BE15A5">
      <w:pPr>
        <w:pStyle w:val="Heading4"/>
        <w:rPr>
          <w:rFonts w:ascii="Avenir Book" w:hAnsi="Avenir Book"/>
        </w:rPr>
      </w:pPr>
      <w:r w:rsidRPr="0085557E">
        <w:rPr>
          <w:rFonts w:ascii="Avenir Book" w:hAnsi="Avenir Book"/>
        </w:rPr>
        <w:t>Marketing Database</w:t>
      </w:r>
      <w:r w:rsidRPr="0085557E">
        <w:rPr>
          <w:rFonts w:ascii="Avenir Book" w:hAnsi="Avenir Book"/>
        </w:rPr>
        <w:tab/>
      </w:r>
    </w:p>
    <w:p w14:paraId="4770ED7E" w14:textId="1C803BD0" w:rsidR="0020119E" w:rsidRPr="0085557E" w:rsidRDefault="0020119E" w:rsidP="006A48EC">
      <w:pPr>
        <w:pStyle w:val="ListParagraph"/>
        <w:numPr>
          <w:ilvl w:val="0"/>
          <w:numId w:val="3"/>
        </w:numPr>
      </w:pPr>
      <w:r w:rsidRPr="0085557E">
        <w:t xml:space="preserve">Everyone is committed to keeping the data current </w:t>
      </w:r>
    </w:p>
    <w:p w14:paraId="5253D416" w14:textId="6312D97D" w:rsidR="0020119E" w:rsidRPr="0085557E" w:rsidRDefault="0020119E" w:rsidP="006A48EC">
      <w:pPr>
        <w:pStyle w:val="ListParagraph"/>
        <w:numPr>
          <w:ilvl w:val="0"/>
          <w:numId w:val="3"/>
        </w:numPr>
      </w:pPr>
      <w:r w:rsidRPr="0085557E">
        <w:t xml:space="preserve">Database allows segmenting of client type for targeted communications </w:t>
      </w:r>
    </w:p>
    <w:p w14:paraId="74FC3D9C" w14:textId="76C15D45" w:rsidR="0020119E" w:rsidRPr="0085557E" w:rsidRDefault="0020119E" w:rsidP="006A48EC">
      <w:pPr>
        <w:pStyle w:val="ListParagraph"/>
        <w:numPr>
          <w:ilvl w:val="0"/>
          <w:numId w:val="3"/>
        </w:numPr>
      </w:pPr>
      <w:r w:rsidRPr="0085557E">
        <w:t xml:space="preserve">It is easy to make changes and updates to client information </w:t>
      </w:r>
    </w:p>
    <w:p w14:paraId="0BD47FEA" w14:textId="65BCDDDD" w:rsidR="0020119E" w:rsidRPr="0085557E" w:rsidRDefault="0020119E" w:rsidP="006A48EC">
      <w:pPr>
        <w:pStyle w:val="ListParagraph"/>
        <w:numPr>
          <w:ilvl w:val="0"/>
          <w:numId w:val="3"/>
        </w:numPr>
      </w:pPr>
      <w:r w:rsidRPr="0085557E">
        <w:t xml:space="preserve">The marketing database interacts with other firm data (like client revenue numbers) </w:t>
      </w:r>
    </w:p>
    <w:p w14:paraId="723BD965" w14:textId="492A9E40" w:rsidR="0020119E" w:rsidRPr="0085557E" w:rsidRDefault="0020119E" w:rsidP="006A48EC">
      <w:pPr>
        <w:pStyle w:val="ListParagraph"/>
        <w:numPr>
          <w:ilvl w:val="0"/>
          <w:numId w:val="3"/>
        </w:numPr>
      </w:pPr>
      <w:r w:rsidRPr="0085557E">
        <w:t xml:space="preserve">Billable time is saved by not needing to send individual lists to professionals for updating </w:t>
      </w:r>
    </w:p>
    <w:p w14:paraId="7D0FEA07" w14:textId="1BB9BCE7" w:rsidR="0020119E" w:rsidRPr="0085557E" w:rsidRDefault="0020119E" w:rsidP="006A48EC">
      <w:pPr>
        <w:pStyle w:val="ListParagraph"/>
        <w:numPr>
          <w:ilvl w:val="0"/>
          <w:numId w:val="3"/>
        </w:numPr>
      </w:pPr>
      <w:r w:rsidRPr="0085557E">
        <w:t xml:space="preserve">The database makes it easy to communicate with various groups of clients, contacts and referral sources </w:t>
      </w:r>
    </w:p>
    <w:p w14:paraId="669215F0" w14:textId="41893670" w:rsidR="0020119E" w:rsidRPr="0085557E" w:rsidRDefault="0020119E" w:rsidP="006A48EC">
      <w:pPr>
        <w:pStyle w:val="ListParagraph"/>
        <w:numPr>
          <w:ilvl w:val="0"/>
          <w:numId w:val="3"/>
        </w:numPr>
      </w:pPr>
      <w:r w:rsidRPr="0085557E">
        <w:t>The database contains email addresses for each person</w:t>
      </w:r>
    </w:p>
    <w:p w14:paraId="0D607AB9" w14:textId="77777777" w:rsidR="0020119E" w:rsidRPr="0085557E" w:rsidRDefault="0020119E" w:rsidP="0020119E"/>
    <w:p w14:paraId="08ABF955" w14:textId="77777777" w:rsidR="006A48EC" w:rsidRPr="0085557E" w:rsidRDefault="0020119E" w:rsidP="00BE15A5">
      <w:pPr>
        <w:pStyle w:val="Heading4"/>
        <w:rPr>
          <w:rFonts w:ascii="Avenir Book" w:hAnsi="Avenir Book"/>
        </w:rPr>
      </w:pPr>
      <w:r w:rsidRPr="0085557E">
        <w:rPr>
          <w:rFonts w:ascii="Avenir Book" w:hAnsi="Avenir Book"/>
        </w:rPr>
        <w:t>Website</w:t>
      </w:r>
      <w:r w:rsidRPr="0085557E">
        <w:rPr>
          <w:rFonts w:ascii="Avenir Book" w:hAnsi="Avenir Book"/>
        </w:rPr>
        <w:tab/>
      </w:r>
    </w:p>
    <w:p w14:paraId="4950B936" w14:textId="7F54A3D4" w:rsidR="0020119E" w:rsidRPr="0085557E" w:rsidRDefault="0020119E" w:rsidP="006A48EC">
      <w:pPr>
        <w:pStyle w:val="ListParagraph"/>
        <w:numPr>
          <w:ilvl w:val="0"/>
          <w:numId w:val="3"/>
        </w:numPr>
      </w:pPr>
      <w:r w:rsidRPr="0085557E">
        <w:t>The content is regularly updated with new blog posts at least every 10 days reflecting “thought leadership”</w:t>
      </w:r>
    </w:p>
    <w:p w14:paraId="38DE3AB0" w14:textId="4F4B22A1" w:rsidR="0020119E" w:rsidRPr="0085557E" w:rsidRDefault="0020119E" w:rsidP="006A48EC">
      <w:pPr>
        <w:pStyle w:val="ListParagraph"/>
        <w:numPr>
          <w:ilvl w:val="0"/>
          <w:numId w:val="3"/>
        </w:numPr>
      </w:pPr>
      <w:r w:rsidRPr="0085557E">
        <w:t xml:space="preserve">The site provides a steady stream of client inquiries </w:t>
      </w:r>
    </w:p>
    <w:p w14:paraId="407E4542" w14:textId="0470982C" w:rsidR="0020119E" w:rsidRPr="0085557E" w:rsidRDefault="0020119E" w:rsidP="006A48EC">
      <w:pPr>
        <w:pStyle w:val="ListParagraph"/>
        <w:numPr>
          <w:ilvl w:val="0"/>
          <w:numId w:val="3"/>
        </w:numPr>
      </w:pPr>
      <w:r w:rsidRPr="0085557E">
        <w:t xml:space="preserve">Clients comment on the relevance of the information contained on the website </w:t>
      </w:r>
    </w:p>
    <w:p w14:paraId="4733CE37" w14:textId="76F85CD3" w:rsidR="0020119E" w:rsidRPr="0085557E" w:rsidRDefault="0020119E" w:rsidP="006A48EC">
      <w:pPr>
        <w:pStyle w:val="ListParagraph"/>
        <w:numPr>
          <w:ilvl w:val="0"/>
          <w:numId w:val="3"/>
        </w:numPr>
      </w:pPr>
      <w:r w:rsidRPr="0085557E">
        <w:lastRenderedPageBreak/>
        <w:t xml:space="preserve">The website reflects the brand statement and corporate identity of the firm </w:t>
      </w:r>
    </w:p>
    <w:p w14:paraId="297AFAA2" w14:textId="70853B08" w:rsidR="0020119E" w:rsidRPr="0085557E" w:rsidRDefault="0020119E" w:rsidP="006A48EC">
      <w:pPr>
        <w:pStyle w:val="ListParagraph"/>
        <w:numPr>
          <w:ilvl w:val="0"/>
          <w:numId w:val="3"/>
        </w:numPr>
      </w:pPr>
      <w:r w:rsidRPr="0085557E">
        <w:t xml:space="preserve">Website is updated with new online features, high quality images, and useful resources for clients </w:t>
      </w:r>
    </w:p>
    <w:p w14:paraId="6DEDECD8" w14:textId="7EBDCE95" w:rsidR="0020119E" w:rsidRPr="0085557E" w:rsidRDefault="0020119E" w:rsidP="006A48EC">
      <w:pPr>
        <w:pStyle w:val="ListParagraph"/>
        <w:numPr>
          <w:ilvl w:val="0"/>
          <w:numId w:val="3"/>
        </w:numPr>
      </w:pPr>
      <w:r w:rsidRPr="0085557E">
        <w:t xml:space="preserve">The site is search engine optimized resulting in higher rankings on Google and other search engines </w:t>
      </w:r>
    </w:p>
    <w:p w14:paraId="5BA40C0F" w14:textId="2EDBEEED" w:rsidR="0020119E" w:rsidRPr="0085557E" w:rsidRDefault="0020119E" w:rsidP="006A48EC">
      <w:pPr>
        <w:pStyle w:val="ListParagraph"/>
        <w:numPr>
          <w:ilvl w:val="0"/>
          <w:numId w:val="3"/>
        </w:numPr>
      </w:pPr>
      <w:r w:rsidRPr="0085557E">
        <w:t>Use Google Analytics to track and measure visitors, activity on the site, direct client inquiries from it, webinar or seminar registrations using a web-based registration option</w:t>
      </w:r>
    </w:p>
    <w:p w14:paraId="3F6F8360" w14:textId="77777777" w:rsidR="0020119E" w:rsidRPr="0085557E" w:rsidRDefault="0020119E" w:rsidP="0020119E"/>
    <w:p w14:paraId="0EB033D9" w14:textId="77777777" w:rsidR="006A48EC" w:rsidRPr="0085557E" w:rsidRDefault="0020119E" w:rsidP="00BE15A5">
      <w:pPr>
        <w:pStyle w:val="Heading4"/>
        <w:rPr>
          <w:rFonts w:ascii="Avenir Book" w:hAnsi="Avenir Book"/>
        </w:rPr>
      </w:pPr>
      <w:r w:rsidRPr="0085557E">
        <w:rPr>
          <w:rFonts w:ascii="Avenir Book" w:hAnsi="Avenir Book"/>
        </w:rPr>
        <w:t>Client Events</w:t>
      </w:r>
      <w:r w:rsidRPr="0085557E">
        <w:rPr>
          <w:rFonts w:ascii="Avenir Book" w:hAnsi="Avenir Book"/>
        </w:rPr>
        <w:tab/>
      </w:r>
    </w:p>
    <w:p w14:paraId="340FD13E" w14:textId="4D132950" w:rsidR="0020119E" w:rsidRPr="0085557E" w:rsidRDefault="0020119E" w:rsidP="006A48EC">
      <w:pPr>
        <w:pStyle w:val="ListParagraph"/>
        <w:numPr>
          <w:ilvl w:val="0"/>
          <w:numId w:val="3"/>
        </w:numPr>
      </w:pPr>
      <w:r w:rsidRPr="0085557E">
        <w:t>Number of clients who attend the event or view the webinar</w:t>
      </w:r>
    </w:p>
    <w:p w14:paraId="5DDB096B" w14:textId="0A85AD4D" w:rsidR="0020119E" w:rsidRPr="0085557E" w:rsidRDefault="0020119E" w:rsidP="006A48EC">
      <w:pPr>
        <w:pStyle w:val="ListParagraph"/>
        <w:numPr>
          <w:ilvl w:val="0"/>
          <w:numId w:val="3"/>
        </w:numPr>
      </w:pPr>
      <w:r w:rsidRPr="0085557E">
        <w:t xml:space="preserve">Results of the event evaluation </w:t>
      </w:r>
    </w:p>
    <w:p w14:paraId="37053C2B" w14:textId="18F1F64C" w:rsidR="0020119E" w:rsidRPr="0085557E" w:rsidRDefault="0020119E" w:rsidP="006A48EC">
      <w:pPr>
        <w:pStyle w:val="ListParagraph"/>
        <w:numPr>
          <w:ilvl w:val="0"/>
          <w:numId w:val="3"/>
        </w:numPr>
      </w:pPr>
      <w:r w:rsidRPr="0085557E">
        <w:t xml:space="preserve">Number of clients who would attend the event next year (from evaluation) </w:t>
      </w:r>
    </w:p>
    <w:p w14:paraId="5EE1FF7B" w14:textId="18E693F2" w:rsidR="0020119E" w:rsidRPr="0085557E" w:rsidRDefault="0020119E" w:rsidP="006A48EC">
      <w:pPr>
        <w:pStyle w:val="ListParagraph"/>
        <w:numPr>
          <w:ilvl w:val="0"/>
          <w:numId w:val="3"/>
        </w:numPr>
      </w:pPr>
      <w:r w:rsidRPr="0085557E">
        <w:t>Number of clients who attend an event every year</w:t>
      </w:r>
    </w:p>
    <w:p w14:paraId="1F1304ED" w14:textId="1E543B3A" w:rsidR="0020119E" w:rsidRPr="0085557E" w:rsidRDefault="0020119E" w:rsidP="006A48EC">
      <w:pPr>
        <w:pStyle w:val="ListParagraph"/>
        <w:numPr>
          <w:ilvl w:val="0"/>
          <w:numId w:val="3"/>
        </w:numPr>
      </w:pPr>
      <w:r w:rsidRPr="0085557E">
        <w:t xml:space="preserve">Number of professionals from the firm who attend and actively build relationships </w:t>
      </w:r>
    </w:p>
    <w:p w14:paraId="37B0B983" w14:textId="32126784" w:rsidR="0020119E" w:rsidRPr="0085557E" w:rsidRDefault="0020119E" w:rsidP="006A48EC">
      <w:pPr>
        <w:pStyle w:val="ListParagraph"/>
        <w:numPr>
          <w:ilvl w:val="0"/>
          <w:numId w:val="3"/>
        </w:numPr>
      </w:pPr>
      <w:r w:rsidRPr="0085557E">
        <w:t xml:space="preserve">Number of new clients or new matters generated from the event </w:t>
      </w:r>
    </w:p>
    <w:p w14:paraId="11C9A006" w14:textId="363339ED" w:rsidR="0020119E" w:rsidRPr="0085557E" w:rsidRDefault="0020119E" w:rsidP="006A48EC">
      <w:pPr>
        <w:pStyle w:val="ListParagraph"/>
        <w:numPr>
          <w:ilvl w:val="0"/>
          <w:numId w:val="3"/>
        </w:numPr>
      </w:pPr>
      <w:r w:rsidRPr="0085557E">
        <w:t xml:space="preserve">Commitment by all to proactively follow up with attendees </w:t>
      </w:r>
    </w:p>
    <w:p w14:paraId="7F0CB9F4" w14:textId="4A856EA2" w:rsidR="0020119E" w:rsidRPr="0085557E" w:rsidRDefault="0020119E" w:rsidP="006A48EC">
      <w:pPr>
        <w:pStyle w:val="ListParagraph"/>
        <w:numPr>
          <w:ilvl w:val="0"/>
          <w:numId w:val="3"/>
        </w:numPr>
      </w:pPr>
      <w:r w:rsidRPr="0085557E">
        <w:t xml:space="preserve">Adding attendees to the firm’s marketing database </w:t>
      </w:r>
    </w:p>
    <w:p w14:paraId="2646B330" w14:textId="291C246D" w:rsidR="0020119E" w:rsidRPr="0085557E" w:rsidRDefault="0020119E" w:rsidP="006A48EC">
      <w:pPr>
        <w:pStyle w:val="ListParagraph"/>
        <w:numPr>
          <w:ilvl w:val="0"/>
          <w:numId w:val="3"/>
        </w:numPr>
      </w:pPr>
      <w:r w:rsidRPr="0085557E">
        <w:t xml:space="preserve">Relationships built from the proactive follow up done by lawyers at the event </w:t>
      </w:r>
    </w:p>
    <w:p w14:paraId="0155017F" w14:textId="7ABF7605" w:rsidR="0020119E" w:rsidRPr="0085557E" w:rsidRDefault="0020119E" w:rsidP="006A48EC">
      <w:pPr>
        <w:pStyle w:val="ListParagraph"/>
        <w:numPr>
          <w:ilvl w:val="0"/>
          <w:numId w:val="3"/>
        </w:numPr>
      </w:pPr>
      <w:r w:rsidRPr="0085557E">
        <w:t>Clients ask “When is the next one?” and “Can I bring a colleague?”</w:t>
      </w:r>
      <w:r w:rsidRPr="0085557E">
        <w:rPr>
          <w:rFonts w:eastAsia="Calibri" w:cs="Calibri"/>
        </w:rPr>
        <w:t> </w:t>
      </w:r>
    </w:p>
    <w:p w14:paraId="35271C6F" w14:textId="77777777" w:rsidR="0020119E" w:rsidRPr="0085557E" w:rsidRDefault="0020119E" w:rsidP="0020119E"/>
    <w:p w14:paraId="387AAA1D" w14:textId="77777777" w:rsidR="002D7A13" w:rsidRPr="0085557E" w:rsidRDefault="002D7A13" w:rsidP="00F576D2"/>
    <w:sectPr w:rsidR="002D7A13" w:rsidRPr="0085557E" w:rsidSect="009823C7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14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368383" w14:textId="77777777" w:rsidR="00EF5AD0" w:rsidRDefault="00EF5AD0" w:rsidP="001141A2">
      <w:r>
        <w:separator/>
      </w:r>
    </w:p>
  </w:endnote>
  <w:endnote w:type="continuationSeparator" w:id="0">
    <w:p w14:paraId="60C37445" w14:textId="77777777" w:rsidR="00EF5AD0" w:rsidRDefault="00EF5AD0" w:rsidP="00114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ＭＳ Ｐゴシック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venir Black">
    <w:panose1 w:val="020B0803020203020204"/>
    <w:charset w:val="00"/>
    <w:family w:val="auto"/>
    <w:pitch w:val="variable"/>
    <w:sig w:usb0="800000AF" w:usb1="5000204A" w:usb2="00000000" w:usb3="00000000" w:csb0="0000009B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E79C56" w14:textId="77777777" w:rsidR="00BE15A5" w:rsidRDefault="00BE15A5" w:rsidP="00C64210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39A48CD" w14:textId="77777777" w:rsidR="00BE15A5" w:rsidRDefault="00BE15A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659478" w14:textId="77777777" w:rsidR="00BE15A5" w:rsidRDefault="00BE15A5" w:rsidP="00C64210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62E4B">
      <w:rPr>
        <w:rStyle w:val="PageNumber"/>
        <w:noProof/>
      </w:rPr>
      <w:t>8</w:t>
    </w:r>
    <w:r>
      <w:rPr>
        <w:rStyle w:val="PageNumber"/>
      </w:rPr>
      <w:fldChar w:fldCharType="end"/>
    </w:r>
  </w:p>
  <w:p w14:paraId="3763A6F7" w14:textId="77777777" w:rsidR="00F576D2" w:rsidRDefault="00F576D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B52C97A" wp14:editId="32084F66">
              <wp:simplePos x="0" y="0"/>
              <wp:positionH relativeFrom="column">
                <wp:posOffset>2962275</wp:posOffset>
              </wp:positionH>
              <wp:positionV relativeFrom="paragraph">
                <wp:posOffset>-8092</wp:posOffset>
              </wp:positionV>
              <wp:extent cx="3200400" cy="355600"/>
              <wp:effectExtent l="0" t="0" r="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200400" cy="355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10D8A98" w14:textId="77777777" w:rsidR="00F576D2" w:rsidRPr="002D7A13" w:rsidRDefault="00F576D2" w:rsidP="004F2270">
                          <w:pPr>
                            <w:jc w:val="right"/>
                            <w:rPr>
                              <w:color w:val="008DA8"/>
                              <w:sz w:val="16"/>
                              <w:szCs w:val="16"/>
                            </w:rPr>
                          </w:pPr>
                          <w:r w:rsidRPr="002D7A13">
                            <w:rPr>
                              <w:color w:val="008DA8"/>
                              <w:sz w:val="16"/>
                              <w:szCs w:val="16"/>
                            </w:rPr>
                            <w:t>www.PSM-Marketing.com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52C97A" id="_x0000_t202" coordsize="21600,21600" o:spt="202" path="m0,0l0,21600,21600,21600,21600,0xe">
              <v:stroke joinstyle="miter"/>
              <v:path gradientshapeok="t" o:connecttype="rect"/>
            </v:shapetype>
            <v:shape id="Text Box 15" o:spid="_x0000_s1026" type="#_x0000_t202" style="position:absolute;margin-left:233.25pt;margin-top:-.6pt;width:252pt;height:2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" filled="f" stroked="f">
              <v:path arrowok="t"/>
              <v:textbox>
                <w:txbxContent>
                  <w:p w14:paraId="110D8A98" w14:textId="77777777" w:rsidR="00F576D2" w:rsidRPr="002D7A13" w:rsidRDefault="00F576D2" w:rsidP="004F2270">
                    <w:pPr>
                      <w:jc w:val="right"/>
                      <w:rPr>
                        <w:color w:val="008DA8"/>
                        <w:sz w:val="16"/>
                        <w:szCs w:val="16"/>
                      </w:rPr>
                    </w:pPr>
                    <w:r w:rsidRPr="002D7A13">
                      <w:rPr>
                        <w:color w:val="008DA8"/>
                        <w:sz w:val="16"/>
                        <w:szCs w:val="16"/>
                      </w:rPr>
                      <w:t>www.PSM-Marketing.com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DABC1F" wp14:editId="796FB059">
              <wp:simplePos x="0" y="0"/>
              <wp:positionH relativeFrom="column">
                <wp:posOffset>-238125</wp:posOffset>
              </wp:positionH>
              <wp:positionV relativeFrom="paragraph">
                <wp:posOffset>-64770</wp:posOffset>
              </wp:positionV>
              <wp:extent cx="2286000" cy="40322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403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155F16AE" w14:textId="77777777" w:rsidR="00F576D2" w:rsidRPr="0056176E" w:rsidRDefault="00F576D2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56176E">
                            <w:rPr>
                              <w:sz w:val="16"/>
                              <w:szCs w:val="16"/>
                            </w:rPr>
                            <w:t>©</w:t>
                          </w:r>
                          <w:r w:rsidR="002D7A13">
                            <w:rPr>
                              <w:sz w:val="16"/>
                              <w:szCs w:val="16"/>
                            </w:rPr>
                            <w:t>2017</w:t>
                          </w:r>
                          <w:r w:rsidRPr="0056176E">
                            <w:rPr>
                              <w:sz w:val="16"/>
                              <w:szCs w:val="16"/>
                            </w:rPr>
                            <w:t xml:space="preserve"> Professional Services Marketing</w:t>
                          </w:r>
                          <w:r>
                            <w:rPr>
                              <w:sz w:val="16"/>
                              <w:szCs w:val="16"/>
                            </w:rPr>
                            <w:t>, LLC</w:t>
                          </w:r>
                          <w:r w:rsidRPr="0056176E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Pr="0056176E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Pr="0056176E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Pr="0056176E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Pr="0056176E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Pr="0056176E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Pr="0056176E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Pr="0056176E"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3DABC1F" id="Text Box 1" o:spid="_x0000_s1027" type="#_x0000_t202" style="position:absolute;margin-left:-18.75pt;margin-top:-5.05pt;width:180pt;height:3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" filled="f" stroked="f">
              <v:textbox inset=",7.2pt,,7.2pt">
                <w:txbxContent>
                  <w:p w14:paraId="155F16AE" w14:textId="77777777" w:rsidR="00F576D2" w:rsidRPr="0056176E" w:rsidRDefault="00F576D2">
                    <w:pPr>
                      <w:rPr>
                        <w:sz w:val="16"/>
                        <w:szCs w:val="16"/>
                      </w:rPr>
                    </w:pPr>
                    <w:r w:rsidRPr="0056176E">
                      <w:rPr>
                        <w:sz w:val="16"/>
                        <w:szCs w:val="16"/>
                      </w:rPr>
                      <w:t>©</w:t>
                    </w:r>
                    <w:r w:rsidR="002D7A13">
                      <w:rPr>
                        <w:sz w:val="16"/>
                        <w:szCs w:val="16"/>
                      </w:rPr>
                      <w:t>2017</w:t>
                    </w:r>
                    <w:r w:rsidRPr="0056176E">
                      <w:rPr>
                        <w:sz w:val="16"/>
                        <w:szCs w:val="16"/>
                      </w:rPr>
                      <w:t xml:space="preserve"> Professional Services Marketing</w:t>
                    </w:r>
                    <w:r>
                      <w:rPr>
                        <w:sz w:val="16"/>
                        <w:szCs w:val="16"/>
                      </w:rPr>
                      <w:t>, LLC</w:t>
                    </w:r>
                    <w:r w:rsidRPr="0056176E">
                      <w:rPr>
                        <w:sz w:val="16"/>
                        <w:szCs w:val="16"/>
                      </w:rPr>
                      <w:t xml:space="preserve"> </w:t>
                    </w:r>
                    <w:r w:rsidRPr="0056176E">
                      <w:rPr>
                        <w:sz w:val="16"/>
                        <w:szCs w:val="16"/>
                      </w:rPr>
                      <w:tab/>
                    </w:r>
                    <w:r w:rsidRPr="0056176E">
                      <w:rPr>
                        <w:sz w:val="16"/>
                        <w:szCs w:val="16"/>
                      </w:rPr>
                      <w:tab/>
                    </w:r>
                    <w:r w:rsidRPr="0056176E">
                      <w:rPr>
                        <w:sz w:val="16"/>
                        <w:szCs w:val="16"/>
                      </w:rPr>
                      <w:tab/>
                    </w:r>
                    <w:r w:rsidRPr="0056176E">
                      <w:rPr>
                        <w:sz w:val="16"/>
                        <w:szCs w:val="16"/>
                      </w:rPr>
                      <w:tab/>
                    </w:r>
                    <w:r w:rsidRPr="0056176E">
                      <w:rPr>
                        <w:sz w:val="16"/>
                        <w:szCs w:val="16"/>
                      </w:rPr>
                      <w:tab/>
                    </w:r>
                    <w:r w:rsidRPr="0056176E">
                      <w:rPr>
                        <w:sz w:val="16"/>
                        <w:szCs w:val="16"/>
                      </w:rPr>
                      <w:tab/>
                    </w:r>
                    <w:r w:rsidRPr="0056176E"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 wp14:anchorId="4CCD4449" wp14:editId="79C18B65">
              <wp:simplePos x="0" y="0"/>
              <wp:positionH relativeFrom="column">
                <wp:posOffset>-704215</wp:posOffset>
              </wp:positionH>
              <wp:positionV relativeFrom="page">
                <wp:posOffset>9250680</wp:posOffset>
              </wp:positionV>
              <wp:extent cx="7315200" cy="0"/>
              <wp:effectExtent l="0" t="0" r="25400" b="25400"/>
              <wp:wrapNone/>
              <wp:docPr id="14" name="Straight Connector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315200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EEB11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9169D8" id="Straight Connector 14" o:spid="_x0000_s1026" style="position:absolute;z-index:251664384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page;mso-width-percent:0;mso-height-percent:0;mso-width-relative:page;mso-height-relative:page" from="-55.45pt,728.4pt" to="520.55pt,728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" strokecolor="#eeb111" strokeweight="1.75pt">
              <o:lock v:ext="edit" shapetype="f"/>
              <w10:wrap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DA651A" w14:textId="77777777" w:rsidR="00EF5AD0" w:rsidRDefault="00EF5AD0" w:rsidP="001141A2">
      <w:r>
        <w:separator/>
      </w:r>
    </w:p>
  </w:footnote>
  <w:footnote w:type="continuationSeparator" w:id="0">
    <w:p w14:paraId="370DE62E" w14:textId="77777777" w:rsidR="00EF5AD0" w:rsidRDefault="00EF5AD0" w:rsidP="001141A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DA86F5" w14:textId="77777777" w:rsidR="00F576D2" w:rsidRDefault="002D7A13" w:rsidP="001141A2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F4BABF4" wp14:editId="45109C83">
          <wp:simplePos x="0" y="0"/>
          <wp:positionH relativeFrom="column">
            <wp:posOffset>3964940</wp:posOffset>
          </wp:positionH>
          <wp:positionV relativeFrom="page">
            <wp:posOffset>542925</wp:posOffset>
          </wp:positionV>
          <wp:extent cx="1965325" cy="403225"/>
          <wp:effectExtent l="0" t="0" r="0" b="317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SM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5325" cy="40322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 w:rsidR="00F576D2"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29512495" wp14:editId="28F53D8D">
              <wp:simplePos x="0" y="0"/>
              <wp:positionH relativeFrom="column">
                <wp:posOffset>-668020</wp:posOffset>
              </wp:positionH>
              <wp:positionV relativeFrom="page">
                <wp:posOffset>1102360</wp:posOffset>
              </wp:positionV>
              <wp:extent cx="7315200" cy="0"/>
              <wp:effectExtent l="0" t="0" r="25400" b="25400"/>
              <wp:wrapNone/>
              <wp:docPr id="8" name="Straight Connecto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315200" cy="0"/>
                      </a:xfrm>
                      <a:prstGeom prst="line">
                        <a:avLst/>
                      </a:prstGeom>
                      <a:ln w="12700" cmpd="sng">
                        <a:solidFill>
                          <a:srgbClr val="008DA8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383528" id="Straight Connector 8" o:spid="_x0000_s1026" style="position:absolute;z-index:251660288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page;mso-width-percent:0;mso-height-percent:0;mso-width-relative:page;mso-height-relative:page" from="-52.6pt,86.8pt" to="523.4pt,86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" strokecolor="#008da8" strokeweight="1pt">
              <o:lock v:ext="edit" shapetype="f"/>
              <w10:wrap anchory="page"/>
            </v:line>
          </w:pict>
        </mc:Fallback>
      </mc:AlternateContent>
    </w:r>
    <w:r w:rsidR="00F576D2">
      <w:rPr>
        <w:noProof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63470065" wp14:editId="35E7090B">
              <wp:simplePos x="0" y="0"/>
              <wp:positionH relativeFrom="column">
                <wp:posOffset>-668020</wp:posOffset>
              </wp:positionH>
              <wp:positionV relativeFrom="page">
                <wp:posOffset>1146175</wp:posOffset>
              </wp:positionV>
              <wp:extent cx="7315200" cy="0"/>
              <wp:effectExtent l="0" t="0" r="25400" b="25400"/>
              <wp:wrapNone/>
              <wp:docPr id="10" name="Straight Connector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315200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EEB11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C73A1" id="Straight Connector 10" o:spid="_x0000_s1026" style="position:absolute;z-index:251662336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page;mso-width-percent:0;mso-height-percent:0;mso-width-relative:page;mso-height-relative:page" from="-52.6pt,90.25pt" to="523.4pt,90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" strokecolor="#eeb111" strokeweight="1.75pt">
              <o:lock v:ext="edit" shapetype="f"/>
              <w10:wrap anchory="page"/>
            </v:line>
          </w:pict>
        </mc:Fallback>
      </mc:AlternateContent>
    </w:r>
  </w:p>
  <w:p w14:paraId="1C7837A7" w14:textId="77777777" w:rsidR="00F576D2" w:rsidRDefault="00F576D2" w:rsidP="001141A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73639"/>
    <w:multiLevelType w:val="hybridMultilevel"/>
    <w:tmpl w:val="CA969586"/>
    <w:lvl w:ilvl="0" w:tplc="0C88195C">
      <w:numFmt w:val="bullet"/>
      <w:lvlText w:val="•"/>
      <w:lvlJc w:val="left"/>
      <w:pPr>
        <w:ind w:left="3960" w:hanging="360"/>
      </w:pPr>
      <w:rPr>
        <w:rFonts w:ascii="Avenir Book" w:eastAsia="ＭＳ 明朝" w:hAnsi="Avenir Boo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E5A44"/>
    <w:multiLevelType w:val="hybridMultilevel"/>
    <w:tmpl w:val="78CCC090"/>
    <w:lvl w:ilvl="0" w:tplc="0C88195C">
      <w:numFmt w:val="bullet"/>
      <w:lvlText w:val="•"/>
      <w:lvlJc w:val="left"/>
      <w:pPr>
        <w:ind w:left="3960" w:hanging="360"/>
      </w:pPr>
      <w:rPr>
        <w:rFonts w:ascii="Avenir Book" w:eastAsia="ＭＳ 明朝" w:hAnsi="Avenir Boo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E1653"/>
    <w:multiLevelType w:val="hybridMultilevel"/>
    <w:tmpl w:val="29504DB2"/>
    <w:lvl w:ilvl="0" w:tplc="0C88195C">
      <w:numFmt w:val="bullet"/>
      <w:lvlText w:val="•"/>
      <w:lvlJc w:val="left"/>
      <w:pPr>
        <w:ind w:left="3960" w:hanging="360"/>
      </w:pPr>
      <w:rPr>
        <w:rFonts w:ascii="Avenir Book" w:eastAsia="ＭＳ 明朝" w:hAnsi="Avenir Book" w:cs="Times New Roman" w:hint="default"/>
      </w:rPr>
    </w:lvl>
    <w:lvl w:ilvl="1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">
    <w:nsid w:val="0F112253"/>
    <w:multiLevelType w:val="hybridMultilevel"/>
    <w:tmpl w:val="2480B9A4"/>
    <w:lvl w:ilvl="0" w:tplc="0C88195C">
      <w:numFmt w:val="bullet"/>
      <w:lvlText w:val="•"/>
      <w:lvlJc w:val="left"/>
      <w:pPr>
        <w:ind w:left="3960" w:hanging="360"/>
      </w:pPr>
      <w:rPr>
        <w:rFonts w:ascii="Avenir Book" w:eastAsia="ＭＳ 明朝" w:hAnsi="Avenir Boo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7806BD"/>
    <w:multiLevelType w:val="hybridMultilevel"/>
    <w:tmpl w:val="540808FE"/>
    <w:lvl w:ilvl="0" w:tplc="0C88195C">
      <w:numFmt w:val="bullet"/>
      <w:lvlText w:val="•"/>
      <w:lvlJc w:val="left"/>
      <w:pPr>
        <w:ind w:left="3960" w:hanging="360"/>
      </w:pPr>
      <w:rPr>
        <w:rFonts w:ascii="Avenir Book" w:eastAsia="ＭＳ 明朝" w:hAnsi="Avenir Boo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7F1935"/>
    <w:multiLevelType w:val="hybridMultilevel"/>
    <w:tmpl w:val="BE1A9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E643B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3E2A36">
      <w:start w:val="1"/>
      <w:numFmt w:val="bullet"/>
      <w:pStyle w:val="ListParagraph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22350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D96B7C"/>
    <w:multiLevelType w:val="hybridMultilevel"/>
    <w:tmpl w:val="AE406E2A"/>
    <w:lvl w:ilvl="0" w:tplc="C8A623C6">
      <w:numFmt w:val="bullet"/>
      <w:lvlText w:val="•"/>
      <w:lvlJc w:val="left"/>
      <w:pPr>
        <w:ind w:left="3960" w:hanging="360"/>
      </w:pPr>
      <w:rPr>
        <w:rFonts w:ascii="Avenir Book" w:eastAsia="ＭＳ 明朝" w:hAnsi="Avenir Boo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7">
    <w:nsid w:val="32022FC1"/>
    <w:multiLevelType w:val="hybridMultilevel"/>
    <w:tmpl w:val="52D65ED0"/>
    <w:lvl w:ilvl="0" w:tplc="0C88195C">
      <w:numFmt w:val="bullet"/>
      <w:lvlText w:val="•"/>
      <w:lvlJc w:val="left"/>
      <w:pPr>
        <w:ind w:left="3960" w:hanging="360"/>
      </w:pPr>
      <w:rPr>
        <w:rFonts w:ascii="Avenir Book" w:eastAsia="ＭＳ 明朝" w:hAnsi="Avenir Boo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8">
    <w:nsid w:val="424A62A8"/>
    <w:multiLevelType w:val="hybridMultilevel"/>
    <w:tmpl w:val="130614F6"/>
    <w:lvl w:ilvl="0" w:tplc="0C88195C">
      <w:numFmt w:val="bullet"/>
      <w:lvlText w:val="•"/>
      <w:lvlJc w:val="left"/>
      <w:pPr>
        <w:ind w:left="3960" w:hanging="360"/>
      </w:pPr>
      <w:rPr>
        <w:rFonts w:ascii="Avenir Book" w:eastAsia="ＭＳ 明朝" w:hAnsi="Avenir Boo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9">
    <w:nsid w:val="47D5054A"/>
    <w:multiLevelType w:val="hybridMultilevel"/>
    <w:tmpl w:val="55BA4394"/>
    <w:lvl w:ilvl="0" w:tplc="0C88195C">
      <w:numFmt w:val="bullet"/>
      <w:lvlText w:val="•"/>
      <w:lvlJc w:val="left"/>
      <w:pPr>
        <w:ind w:left="3960" w:hanging="360"/>
      </w:pPr>
      <w:rPr>
        <w:rFonts w:ascii="Avenir Book" w:eastAsia="ＭＳ 明朝" w:hAnsi="Avenir Boo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7B1B0E"/>
    <w:multiLevelType w:val="hybridMultilevel"/>
    <w:tmpl w:val="1C80D610"/>
    <w:lvl w:ilvl="0" w:tplc="0C88195C">
      <w:numFmt w:val="bullet"/>
      <w:lvlText w:val="•"/>
      <w:lvlJc w:val="left"/>
      <w:pPr>
        <w:ind w:left="3960" w:hanging="360"/>
      </w:pPr>
      <w:rPr>
        <w:rFonts w:ascii="Avenir Book" w:eastAsia="ＭＳ 明朝" w:hAnsi="Avenir Boo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A60936"/>
    <w:multiLevelType w:val="hybridMultilevel"/>
    <w:tmpl w:val="04964F6E"/>
    <w:lvl w:ilvl="0" w:tplc="0C88195C">
      <w:numFmt w:val="bullet"/>
      <w:lvlText w:val="•"/>
      <w:lvlJc w:val="left"/>
      <w:pPr>
        <w:ind w:left="3960" w:hanging="360"/>
      </w:pPr>
      <w:rPr>
        <w:rFonts w:ascii="Avenir Book" w:eastAsia="ＭＳ 明朝" w:hAnsi="Avenir Boo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F8273B"/>
    <w:multiLevelType w:val="hybridMultilevel"/>
    <w:tmpl w:val="CDC6D89E"/>
    <w:lvl w:ilvl="0" w:tplc="C8A623C6">
      <w:numFmt w:val="bullet"/>
      <w:lvlText w:val="•"/>
      <w:lvlJc w:val="left"/>
      <w:pPr>
        <w:ind w:left="3960" w:hanging="360"/>
      </w:pPr>
      <w:rPr>
        <w:rFonts w:ascii="Avenir Book" w:eastAsia="ＭＳ 明朝" w:hAnsi="Avenir Boo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3">
    <w:nsid w:val="653F65C9"/>
    <w:multiLevelType w:val="hybridMultilevel"/>
    <w:tmpl w:val="2B78F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E643B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3E2A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9E793F"/>
    <w:multiLevelType w:val="hybridMultilevel"/>
    <w:tmpl w:val="77E4E1AA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2"/>
  </w:num>
  <w:num w:numId="4">
    <w:abstractNumId w:val="8"/>
  </w:num>
  <w:num w:numId="5">
    <w:abstractNumId w:val="7"/>
  </w:num>
  <w:num w:numId="6">
    <w:abstractNumId w:val="12"/>
  </w:num>
  <w:num w:numId="7">
    <w:abstractNumId w:val="6"/>
  </w:num>
  <w:num w:numId="8">
    <w:abstractNumId w:val="10"/>
  </w:num>
  <w:num w:numId="9">
    <w:abstractNumId w:val="1"/>
  </w:num>
  <w:num w:numId="10">
    <w:abstractNumId w:val="3"/>
  </w:num>
  <w:num w:numId="11">
    <w:abstractNumId w:val="0"/>
  </w:num>
  <w:num w:numId="12">
    <w:abstractNumId w:val="4"/>
  </w:num>
  <w:num w:numId="13">
    <w:abstractNumId w:val="9"/>
  </w:num>
  <w:num w:numId="14">
    <w:abstractNumId w:val="11"/>
  </w:num>
  <w:num w:numId="15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19E"/>
    <w:rsid w:val="00015660"/>
    <w:rsid w:val="0002013D"/>
    <w:rsid w:val="00023457"/>
    <w:rsid w:val="00033F5A"/>
    <w:rsid w:val="00082C5E"/>
    <w:rsid w:val="00084262"/>
    <w:rsid w:val="00093BAB"/>
    <w:rsid w:val="000A1E3F"/>
    <w:rsid w:val="000A331D"/>
    <w:rsid w:val="000A71E2"/>
    <w:rsid w:val="00113971"/>
    <w:rsid w:val="001141A2"/>
    <w:rsid w:val="00120AEE"/>
    <w:rsid w:val="00121CDB"/>
    <w:rsid w:val="00152AB9"/>
    <w:rsid w:val="00171C44"/>
    <w:rsid w:val="001A5F8F"/>
    <w:rsid w:val="001B52B6"/>
    <w:rsid w:val="001E385F"/>
    <w:rsid w:val="001F3D6B"/>
    <w:rsid w:val="0020119E"/>
    <w:rsid w:val="002670B0"/>
    <w:rsid w:val="0027050C"/>
    <w:rsid w:val="00291788"/>
    <w:rsid w:val="002D675A"/>
    <w:rsid w:val="002D7245"/>
    <w:rsid w:val="002D7A13"/>
    <w:rsid w:val="00340195"/>
    <w:rsid w:val="00345C79"/>
    <w:rsid w:val="003667C3"/>
    <w:rsid w:val="00373C47"/>
    <w:rsid w:val="0039317F"/>
    <w:rsid w:val="003A137E"/>
    <w:rsid w:val="003A53EE"/>
    <w:rsid w:val="003F2EEC"/>
    <w:rsid w:val="00405C0F"/>
    <w:rsid w:val="00446F31"/>
    <w:rsid w:val="0045796D"/>
    <w:rsid w:val="00462E4B"/>
    <w:rsid w:val="0046637A"/>
    <w:rsid w:val="00466499"/>
    <w:rsid w:val="00472951"/>
    <w:rsid w:val="00494ACD"/>
    <w:rsid w:val="004D7156"/>
    <w:rsid w:val="004F2270"/>
    <w:rsid w:val="004F4B54"/>
    <w:rsid w:val="004F65C9"/>
    <w:rsid w:val="00515A3B"/>
    <w:rsid w:val="00531363"/>
    <w:rsid w:val="0056176E"/>
    <w:rsid w:val="00562030"/>
    <w:rsid w:val="005A53D5"/>
    <w:rsid w:val="005A6C9A"/>
    <w:rsid w:val="00631A86"/>
    <w:rsid w:val="0063649A"/>
    <w:rsid w:val="006528D9"/>
    <w:rsid w:val="0069285A"/>
    <w:rsid w:val="006A40F4"/>
    <w:rsid w:val="006A48EC"/>
    <w:rsid w:val="006D4EB2"/>
    <w:rsid w:val="006E09DF"/>
    <w:rsid w:val="00713CD9"/>
    <w:rsid w:val="007266FB"/>
    <w:rsid w:val="00770416"/>
    <w:rsid w:val="00776FF6"/>
    <w:rsid w:val="007942CB"/>
    <w:rsid w:val="007B080C"/>
    <w:rsid w:val="007E42C9"/>
    <w:rsid w:val="007E4378"/>
    <w:rsid w:val="007F0C4C"/>
    <w:rsid w:val="007F32CF"/>
    <w:rsid w:val="008305A7"/>
    <w:rsid w:val="00833C1B"/>
    <w:rsid w:val="00851703"/>
    <w:rsid w:val="0085557E"/>
    <w:rsid w:val="0085575E"/>
    <w:rsid w:val="008724A6"/>
    <w:rsid w:val="008853A8"/>
    <w:rsid w:val="008A4894"/>
    <w:rsid w:val="008B0B13"/>
    <w:rsid w:val="008B55CA"/>
    <w:rsid w:val="008C6337"/>
    <w:rsid w:val="009008D1"/>
    <w:rsid w:val="00924D72"/>
    <w:rsid w:val="00952C9A"/>
    <w:rsid w:val="009772B6"/>
    <w:rsid w:val="009823C7"/>
    <w:rsid w:val="009B24B8"/>
    <w:rsid w:val="009D01E1"/>
    <w:rsid w:val="00A206A3"/>
    <w:rsid w:val="00A2662F"/>
    <w:rsid w:val="00A37722"/>
    <w:rsid w:val="00A44EF3"/>
    <w:rsid w:val="00A6031E"/>
    <w:rsid w:val="00A7285A"/>
    <w:rsid w:val="00AB3A19"/>
    <w:rsid w:val="00AC1661"/>
    <w:rsid w:val="00B01A1F"/>
    <w:rsid w:val="00B16D35"/>
    <w:rsid w:val="00B27073"/>
    <w:rsid w:val="00B524AC"/>
    <w:rsid w:val="00B604A4"/>
    <w:rsid w:val="00B63655"/>
    <w:rsid w:val="00B63F13"/>
    <w:rsid w:val="00B67C14"/>
    <w:rsid w:val="00B9038B"/>
    <w:rsid w:val="00B93B7E"/>
    <w:rsid w:val="00BB2A2A"/>
    <w:rsid w:val="00BE15A5"/>
    <w:rsid w:val="00BE7C31"/>
    <w:rsid w:val="00BF2999"/>
    <w:rsid w:val="00C03D83"/>
    <w:rsid w:val="00C6155F"/>
    <w:rsid w:val="00CC0BCE"/>
    <w:rsid w:val="00CD78AD"/>
    <w:rsid w:val="00D03DBD"/>
    <w:rsid w:val="00D264C5"/>
    <w:rsid w:val="00D56D85"/>
    <w:rsid w:val="00D60839"/>
    <w:rsid w:val="00D64847"/>
    <w:rsid w:val="00D7329D"/>
    <w:rsid w:val="00DA3034"/>
    <w:rsid w:val="00DA415E"/>
    <w:rsid w:val="00DC247C"/>
    <w:rsid w:val="00DC67CE"/>
    <w:rsid w:val="00E32A46"/>
    <w:rsid w:val="00E3387D"/>
    <w:rsid w:val="00E51C8F"/>
    <w:rsid w:val="00E76345"/>
    <w:rsid w:val="00E81B17"/>
    <w:rsid w:val="00EA4AF3"/>
    <w:rsid w:val="00EE255D"/>
    <w:rsid w:val="00EF5AD0"/>
    <w:rsid w:val="00F137C3"/>
    <w:rsid w:val="00F231DB"/>
    <w:rsid w:val="00F258FF"/>
    <w:rsid w:val="00F431D7"/>
    <w:rsid w:val="00F45221"/>
    <w:rsid w:val="00F576D2"/>
    <w:rsid w:val="00F76ACA"/>
    <w:rsid w:val="00FA16A2"/>
    <w:rsid w:val="00FA7369"/>
    <w:rsid w:val="00FC2EAF"/>
    <w:rsid w:val="00FD3637"/>
    <w:rsid w:val="00FE1B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B75779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C247C"/>
    <w:pPr>
      <w:spacing w:after="0" w:line="240" w:lineRule="auto"/>
    </w:pPr>
    <w:rPr>
      <w:rFonts w:ascii="Avenir Book" w:eastAsia="ＭＳ 明朝" w:hAnsi="Avenir Book" w:cs="Times New Roman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62E4B"/>
    <w:pPr>
      <w:keepNext/>
      <w:keepLines/>
      <w:jc w:val="center"/>
      <w:outlineLvl w:val="0"/>
    </w:pPr>
    <w:rPr>
      <w:rFonts w:ascii="Avenir Medium" w:eastAsiaTheme="majorEastAsia" w:hAnsi="Avenir Medium" w:cstheme="majorBidi"/>
      <w:bCs/>
      <w:color w:val="1C7A98"/>
      <w:sz w:val="40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9317F"/>
    <w:pPr>
      <w:keepNext/>
      <w:keepLines/>
      <w:spacing w:before="120" w:after="120"/>
      <w:outlineLvl w:val="1"/>
    </w:pPr>
    <w:rPr>
      <w:rFonts w:ascii="Avenir Medium" w:eastAsiaTheme="majorEastAsia" w:hAnsi="Avenir Medium" w:cstheme="majorBidi"/>
      <w:bCs/>
      <w:color w:val="D96352"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F576D2"/>
    <w:pPr>
      <w:keepNext/>
      <w:keepLines/>
      <w:spacing w:after="120"/>
      <w:outlineLvl w:val="2"/>
    </w:pPr>
    <w:rPr>
      <w:rFonts w:ascii="Avenir Medium" w:eastAsiaTheme="majorEastAsia" w:hAnsi="Avenir Medium" w:cstheme="majorBidi"/>
      <w:bCs/>
      <w:color w:val="EAA512"/>
      <w:sz w:val="28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BE15A5"/>
    <w:pPr>
      <w:keepNext/>
      <w:keepLines/>
      <w:spacing w:after="120"/>
      <w:outlineLvl w:val="3"/>
    </w:pPr>
    <w:rPr>
      <w:rFonts w:ascii="Avenir Medium" w:eastAsiaTheme="majorEastAsia" w:hAnsi="Avenir Medium" w:cstheme="majorBidi"/>
      <w:bCs/>
      <w:iCs/>
      <w:color w:val="A6A6A6" w:themeColor="background1" w:themeShade="A6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576D2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autoRedefine/>
    <w:uiPriority w:val="34"/>
    <w:qFormat/>
    <w:rsid w:val="0020119E"/>
    <w:pPr>
      <w:numPr>
        <w:ilvl w:val="3"/>
        <w:numId w:val="1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0A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A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141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41A2"/>
  </w:style>
  <w:style w:type="paragraph" w:styleId="Footer">
    <w:name w:val="footer"/>
    <w:basedOn w:val="Normal"/>
    <w:link w:val="FooterChar"/>
    <w:uiPriority w:val="99"/>
    <w:unhideWhenUsed/>
    <w:rsid w:val="001141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41A2"/>
  </w:style>
  <w:style w:type="character" w:styleId="Hyperlink">
    <w:name w:val="Hyperlink"/>
    <w:basedOn w:val="DefaultParagraphFont"/>
    <w:uiPriority w:val="99"/>
    <w:unhideWhenUsed/>
    <w:rsid w:val="00776FF6"/>
    <w:rPr>
      <w:color w:val="0000FF" w:themeColor="hyperlink"/>
      <w:u w:val="single"/>
    </w:rPr>
  </w:style>
  <w:style w:type="paragraph" w:styleId="NoSpacing">
    <w:name w:val="No Spacing"/>
    <w:basedOn w:val="Normal"/>
    <w:uiPriority w:val="1"/>
    <w:qFormat/>
    <w:rsid w:val="00776FF6"/>
  </w:style>
  <w:style w:type="character" w:styleId="CommentReference">
    <w:name w:val="annotation reference"/>
    <w:basedOn w:val="DefaultParagraphFont"/>
    <w:uiPriority w:val="99"/>
    <w:semiHidden/>
    <w:unhideWhenUsed/>
    <w:rsid w:val="00F137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37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37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37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37C3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F576D2"/>
    <w:rPr>
      <w:rFonts w:ascii="Avenir Black" w:hAnsi="Avenir Black"/>
      <w:b w:val="0"/>
      <w:bCs/>
    </w:rPr>
  </w:style>
  <w:style w:type="paragraph" w:styleId="NormalWeb">
    <w:name w:val="Normal (Web)"/>
    <w:basedOn w:val="Normal"/>
    <w:uiPriority w:val="99"/>
    <w:semiHidden/>
    <w:unhideWhenUsed/>
    <w:rsid w:val="004F65C9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F2270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62E4B"/>
    <w:rPr>
      <w:rFonts w:ascii="Avenir Medium" w:eastAsiaTheme="majorEastAsia" w:hAnsi="Avenir Medium" w:cstheme="majorBidi"/>
      <w:bCs/>
      <w:color w:val="1C7A98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9317F"/>
    <w:rPr>
      <w:rFonts w:ascii="Avenir Medium" w:eastAsiaTheme="majorEastAsia" w:hAnsi="Avenir Medium" w:cstheme="majorBidi"/>
      <w:bCs/>
      <w:color w:val="D96352"/>
      <w:sz w:val="32"/>
      <w:szCs w:val="26"/>
    </w:rPr>
  </w:style>
  <w:style w:type="character" w:styleId="SubtleEmphasis">
    <w:name w:val="Subtle Emphasis"/>
    <w:basedOn w:val="DefaultParagraphFont"/>
    <w:uiPriority w:val="19"/>
    <w:qFormat/>
    <w:rsid w:val="0002013D"/>
    <w:rPr>
      <w:i/>
      <w:iCs/>
      <w:color w:val="828282"/>
    </w:rPr>
  </w:style>
  <w:style w:type="paragraph" w:styleId="IntenseQuote">
    <w:name w:val="Intense Quote"/>
    <w:basedOn w:val="Normal"/>
    <w:next w:val="Normal"/>
    <w:link w:val="IntenseQuoteChar"/>
    <w:uiPriority w:val="30"/>
    <w:rsid w:val="0002013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EEB11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2013D"/>
    <w:rPr>
      <w:rFonts w:ascii="Georgia" w:hAnsi="Georgia"/>
      <w:b/>
      <w:bCs/>
      <w:i/>
      <w:iCs/>
      <w:color w:val="EEB111"/>
    </w:rPr>
  </w:style>
  <w:style w:type="paragraph" w:styleId="Quote">
    <w:name w:val="Quote"/>
    <w:basedOn w:val="Normal"/>
    <w:next w:val="Normal"/>
    <w:link w:val="QuoteChar"/>
    <w:uiPriority w:val="29"/>
    <w:qFormat/>
    <w:rsid w:val="0002013D"/>
    <w:rPr>
      <w:i/>
      <w:iCs/>
      <w:color w:val="EEB111"/>
    </w:rPr>
  </w:style>
  <w:style w:type="character" w:customStyle="1" w:styleId="QuoteChar">
    <w:name w:val="Quote Char"/>
    <w:basedOn w:val="DefaultParagraphFont"/>
    <w:link w:val="Quote"/>
    <w:uiPriority w:val="29"/>
    <w:rsid w:val="0002013D"/>
    <w:rPr>
      <w:rFonts w:ascii="Georgia" w:hAnsi="Georgia"/>
      <w:i/>
      <w:iCs/>
      <w:color w:val="EEB111"/>
    </w:rPr>
  </w:style>
  <w:style w:type="character" w:customStyle="1" w:styleId="Heading3Char">
    <w:name w:val="Heading 3 Char"/>
    <w:basedOn w:val="DefaultParagraphFont"/>
    <w:link w:val="Heading3"/>
    <w:uiPriority w:val="9"/>
    <w:rsid w:val="00F576D2"/>
    <w:rPr>
      <w:rFonts w:ascii="Avenir Medium" w:eastAsiaTheme="majorEastAsia" w:hAnsi="Avenir Medium" w:cstheme="majorBidi"/>
      <w:bCs/>
      <w:color w:val="EAA512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E15A5"/>
    <w:rPr>
      <w:rFonts w:ascii="Avenir Medium" w:eastAsiaTheme="majorEastAsia" w:hAnsi="Avenir Medium" w:cstheme="majorBidi"/>
      <w:bCs/>
      <w:iCs/>
      <w:color w:val="A6A6A6" w:themeColor="background1" w:themeShade="A6"/>
      <w:sz w:val="24"/>
      <w:szCs w:val="24"/>
    </w:rPr>
  </w:style>
  <w:style w:type="paragraph" w:styleId="TOCHeading">
    <w:name w:val="TOC Heading"/>
    <w:basedOn w:val="Heading1"/>
    <w:next w:val="Normal"/>
    <w:autoRedefine/>
    <w:uiPriority w:val="39"/>
    <w:unhideWhenUsed/>
    <w:qFormat/>
    <w:rsid w:val="00531363"/>
    <w:pPr>
      <w:spacing w:before="480"/>
      <w:outlineLvl w:val="9"/>
    </w:pPr>
    <w:rPr>
      <w:color w:val="EBA510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576D2"/>
    <w:rPr>
      <w:rFonts w:ascii="Avenir Book" w:eastAsiaTheme="majorEastAsia" w:hAnsi="Avenir Book" w:cstheme="majorBidi"/>
      <w:color w:val="243F60" w:themeColor="accent1" w:themeShade="7F"/>
      <w:szCs w:val="24"/>
    </w:rPr>
  </w:style>
  <w:style w:type="character" w:styleId="IntenseEmphasis">
    <w:name w:val="Intense Emphasis"/>
    <w:basedOn w:val="DefaultParagraphFont"/>
    <w:uiPriority w:val="21"/>
    <w:qFormat/>
    <w:rsid w:val="00F576D2"/>
    <w:rPr>
      <w:rFonts w:ascii="Avenir Book" w:hAnsi="Avenir Book"/>
      <w:b w:val="0"/>
      <w:bCs/>
      <w:i/>
      <w:iCs/>
      <w:color w:val="4F81BD" w:themeColor="accent1"/>
    </w:rPr>
  </w:style>
  <w:style w:type="character" w:styleId="PageNumber">
    <w:name w:val="page number"/>
    <w:basedOn w:val="DefaultParagraphFont"/>
    <w:uiPriority w:val="99"/>
    <w:semiHidden/>
    <w:unhideWhenUsed/>
    <w:rsid w:val="00BE15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5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43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5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03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8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80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aurenzo/Library/Group%20Containers/UBF8T346G9.Office/User%20Content.localized/Templates.localized/2017%20PSM%20Document%20Template.dotx" TargetMode="External"/></Relationships>
</file>

<file path=word/theme/theme1.xml><?xml version="1.0" encoding="utf-8"?>
<a:theme xmlns:a="http://schemas.openxmlformats.org/drawingml/2006/main" name="PSM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918E2-8AAD-C243-8A07-D43F0C8DF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2017 PSM Document Template.dotx</Template>
  <TotalTime>0</TotalTime>
  <Pages>8</Pages>
  <Words>1416</Words>
  <Characters>8076</Characters>
  <Application>Microsoft Macintosh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M Schufman</dc:creator>
  <cp:lastModifiedBy>Lauren M Schufman</cp:lastModifiedBy>
  <cp:revision>2</cp:revision>
  <cp:lastPrinted>2015-12-28T15:19:00Z</cp:lastPrinted>
  <dcterms:created xsi:type="dcterms:W3CDTF">2017-04-28T17:17:00Z</dcterms:created>
  <dcterms:modified xsi:type="dcterms:W3CDTF">2017-04-28T17:17:00Z</dcterms:modified>
</cp:coreProperties>
</file>